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A55267" w:rsidRPr="008D13CF" w:rsidTr="00253DD1">
        <w:tc>
          <w:tcPr>
            <w:tcW w:w="4253" w:type="dxa"/>
          </w:tcPr>
          <w:p w:rsidR="00A55267" w:rsidRPr="00B752D9" w:rsidRDefault="00A55267" w:rsidP="00253DD1">
            <w:pPr>
              <w:tabs>
                <w:tab w:val="left" w:pos="705"/>
              </w:tabs>
              <w:jc w:val="both"/>
              <w:outlineLvl w:val="0"/>
              <w:rPr>
                <w:szCs w:val="28"/>
              </w:rPr>
            </w:pPr>
            <w:bookmarkStart w:id="0" w:name="_GoBack"/>
            <w:r w:rsidRPr="00B752D9">
              <w:rPr>
                <w:szCs w:val="28"/>
              </w:rPr>
              <w:t xml:space="preserve">О внесении изменений в </w:t>
            </w:r>
            <w:r w:rsidRPr="00B752D9">
              <w:rPr>
                <w:szCs w:val="28"/>
              </w:rPr>
              <w:br/>
              <w:t>постановление Правительства Камчатского края от 15.02.2011 № 72-П "О комиссии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интересов"</w:t>
            </w:r>
            <w:bookmarkEnd w:id="0"/>
          </w:p>
          <w:p w:rsidR="00A55267" w:rsidRPr="00410053" w:rsidRDefault="00A55267" w:rsidP="00253DD1">
            <w:pPr>
              <w:jc w:val="both"/>
              <w:rPr>
                <w:sz w:val="14"/>
                <w:szCs w:val="14"/>
              </w:rPr>
            </w:pPr>
          </w:p>
        </w:tc>
      </w:tr>
    </w:tbl>
    <w:p w:rsidR="00A55267" w:rsidRPr="00410053" w:rsidRDefault="00A55267" w:rsidP="00A55267">
      <w:pPr>
        <w:adjustRightInd w:val="0"/>
        <w:ind w:firstLine="720"/>
        <w:jc w:val="both"/>
        <w:rPr>
          <w:sz w:val="27"/>
          <w:szCs w:val="27"/>
        </w:rPr>
      </w:pPr>
      <w:r w:rsidRPr="00410053">
        <w:rPr>
          <w:sz w:val="27"/>
          <w:szCs w:val="27"/>
        </w:rPr>
        <w:t>ПРАВИТЕЛЬСТВО ПОСТАНОВЛЯЕТ:</w:t>
      </w:r>
    </w:p>
    <w:p w:rsidR="00A55267" w:rsidRPr="00410053" w:rsidRDefault="00A55267" w:rsidP="00A55267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A55267" w:rsidRPr="00B752D9" w:rsidRDefault="00A55267" w:rsidP="00A55267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D9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Pr="00B752D9">
        <w:rPr>
          <w:rFonts w:ascii="Times New Roman" w:hAnsi="Times New Roman" w:cs="Times New Roman"/>
          <w:sz w:val="28"/>
          <w:szCs w:val="28"/>
        </w:rPr>
        <w:t xml:space="preserve"> </w:t>
      </w:r>
      <w:r w:rsidRPr="00B752D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Камчатского края от 15.02.2011 № 72-П </w:t>
      </w:r>
      <w:r w:rsidRPr="00B752D9">
        <w:rPr>
          <w:rFonts w:ascii="Times New Roman" w:hAnsi="Times New Roman" w:cs="Times New Roman"/>
          <w:sz w:val="28"/>
          <w:szCs w:val="28"/>
        </w:rPr>
        <w:t>"</w:t>
      </w:r>
      <w:r w:rsidRPr="00B752D9">
        <w:rPr>
          <w:rFonts w:ascii="Times New Roman" w:hAnsi="Times New Roman" w:cs="Times New Roman"/>
          <w:color w:val="000000"/>
          <w:sz w:val="28"/>
          <w:szCs w:val="28"/>
        </w:rPr>
        <w:t>О комиссии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</w:t>
      </w:r>
      <w:r w:rsidRPr="00B752D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B752D9">
        <w:rPr>
          <w:rFonts w:ascii="Times New Roman" w:hAnsi="Times New Roman" w:cs="Times New Roman"/>
          <w:color w:val="000000"/>
          <w:sz w:val="28"/>
          <w:szCs w:val="28"/>
        </w:rPr>
        <w:t>ледующие изменения:</w:t>
      </w:r>
      <w:r w:rsidRPr="00B75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267" w:rsidRPr="00B752D9" w:rsidRDefault="00A55267" w:rsidP="00A55267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D9">
        <w:rPr>
          <w:rFonts w:ascii="Times New Roman" w:hAnsi="Times New Roman" w:cs="Times New Roman"/>
          <w:sz w:val="28"/>
          <w:szCs w:val="28"/>
        </w:rPr>
        <w:t xml:space="preserve">приложение 1 изложить в редакции согласно </w:t>
      </w:r>
      <w:proofErr w:type="gramStart"/>
      <w:r w:rsidRPr="00B752D9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B752D9">
        <w:rPr>
          <w:rFonts w:ascii="Times New Roman" w:hAnsi="Times New Roman" w:cs="Times New Roman"/>
          <w:sz w:val="28"/>
          <w:szCs w:val="28"/>
        </w:rPr>
        <w:t xml:space="preserve"> к настоящему Постановлению; </w:t>
      </w:r>
    </w:p>
    <w:p w:rsidR="00A55267" w:rsidRDefault="00A55267" w:rsidP="00A55267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2:</w:t>
      </w:r>
    </w:p>
    <w:p w:rsidR="00A55267" w:rsidRDefault="00A55267" w:rsidP="00A55267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2 части 6 слова</w:t>
      </w:r>
      <w:r w:rsidRPr="00E73200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Главному управлению государственной службы Губернатора и Правительства Камчатского края</w:t>
      </w:r>
      <w:r w:rsidRPr="00E73200">
        <w:rPr>
          <w:rFonts w:ascii="Times New Roman" w:hAnsi="Times New Roman" w:cs="Times New Roman"/>
          <w:sz w:val="28"/>
          <w:szCs w:val="28"/>
        </w:rPr>
        <w:t>"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2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отделу </w:t>
      </w:r>
      <w:r w:rsidRPr="00E866AF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 Аппарата Губернатора и Правительства Камчатского края (далее – отдел по профилактике коррупционных и иных правонарушений)</w:t>
      </w:r>
      <w:r w:rsidRPr="00E73200">
        <w:rPr>
          <w:rFonts w:ascii="Times New Roman" w:hAnsi="Times New Roman" w:cs="Times New Roman"/>
          <w:sz w:val="28"/>
          <w:szCs w:val="28"/>
        </w:rPr>
        <w:t xml:space="preserve">"; </w:t>
      </w:r>
    </w:p>
    <w:p w:rsidR="00A55267" w:rsidRDefault="00A55267" w:rsidP="00A55267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часть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55267" w:rsidRPr="00AD2DDD" w:rsidRDefault="00A55267" w:rsidP="00AD2DDD">
      <w:pPr>
        <w:pStyle w:val="ConsPlusNormal"/>
        <w:tabs>
          <w:tab w:val="left" w:pos="5387"/>
        </w:tabs>
        <w:jc w:val="both"/>
        <w:rPr>
          <w:rFonts w:ascii="Times New Roman" w:hAnsi="Times New Roman"/>
          <w:sz w:val="28"/>
        </w:rPr>
      </w:pPr>
      <w:r w:rsidRPr="000F5057">
        <w:rPr>
          <w:rFonts w:ascii="Times New Roman" w:hAnsi="Times New Roman" w:cs="Times New Roman"/>
          <w:sz w:val="28"/>
          <w:szCs w:val="28"/>
        </w:rPr>
        <w:t>"Заместитель председателя комиссии,</w:t>
      </w:r>
      <w:r w:rsidR="00B07017" w:rsidRPr="000F5057">
        <w:rPr>
          <w:rFonts w:ascii="Times New Roman" w:hAnsi="Times New Roman" w:cs="Times New Roman"/>
          <w:sz w:val="28"/>
          <w:szCs w:val="28"/>
        </w:rPr>
        <w:t xml:space="preserve"> </w:t>
      </w:r>
      <w:r w:rsidR="00007AA2" w:rsidRPr="000F5057">
        <w:rPr>
          <w:rFonts w:ascii="Times New Roman" w:hAnsi="Times New Roman" w:cs="Times New Roman"/>
          <w:sz w:val="28"/>
          <w:szCs w:val="28"/>
        </w:rPr>
        <w:t>члены комиссии из числа</w:t>
      </w:r>
      <w:r w:rsidR="00217A4B" w:rsidRPr="000F5057">
        <w:rPr>
          <w:rFonts w:ascii="Times New Roman" w:hAnsi="Times New Roman" w:cs="Times New Roman"/>
          <w:sz w:val="28"/>
          <w:szCs w:val="28"/>
        </w:rPr>
        <w:t xml:space="preserve"> </w:t>
      </w:r>
      <w:r w:rsidR="000F5057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0F5057">
        <w:rPr>
          <w:rFonts w:ascii="Times New Roman" w:hAnsi="Times New Roman" w:cs="Times New Roman"/>
          <w:sz w:val="28"/>
          <w:szCs w:val="28"/>
        </w:rPr>
        <w:t xml:space="preserve">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 в Камчатском крае, </w:t>
      </w:r>
      <w:r w:rsidRPr="000F5057">
        <w:rPr>
          <w:rFonts w:ascii="Times New Roman" w:hAnsi="Times New Roman" w:cs="Times New Roman"/>
          <w:sz w:val="28"/>
          <w:szCs w:val="28"/>
        </w:rPr>
        <w:lastRenderedPageBreak/>
        <w:t>деятельность которых связана с государственной службой, а также представителей Общественной палаты Камчатского края, общественной организации ветеранов,</w:t>
      </w:r>
      <w:r w:rsidR="000F5057" w:rsidRPr="000F5057">
        <w:rPr>
          <w:rFonts w:ascii="Times New Roman" w:hAnsi="Times New Roman" w:cs="Times New Roman"/>
          <w:sz w:val="28"/>
          <w:szCs w:val="28"/>
        </w:rPr>
        <w:t xml:space="preserve"> </w:t>
      </w:r>
      <w:r w:rsidR="005556FE" w:rsidRPr="00707BE7">
        <w:rPr>
          <w:rFonts w:ascii="Times New Roman" w:hAnsi="Times New Roman"/>
          <w:sz w:val="28"/>
        </w:rPr>
        <w:t>созданной в исполнительном органе государственной власти Камчатского края</w:t>
      </w:r>
      <w:r w:rsidR="005556FE">
        <w:rPr>
          <w:rFonts w:ascii="Times New Roman" w:hAnsi="Times New Roman"/>
          <w:sz w:val="28"/>
        </w:rPr>
        <w:t>,</w:t>
      </w:r>
      <w:r w:rsidR="005556FE" w:rsidRPr="00707BE7">
        <w:rPr>
          <w:rFonts w:ascii="Times New Roman" w:hAnsi="Times New Roman"/>
          <w:sz w:val="28"/>
        </w:rPr>
        <w:t xml:space="preserve"> в котором </w:t>
      </w:r>
      <w:r w:rsidR="005556FE">
        <w:rPr>
          <w:rFonts w:ascii="Times New Roman" w:hAnsi="Times New Roman"/>
          <w:sz w:val="28"/>
        </w:rPr>
        <w:t xml:space="preserve">гражданский служащий замещает </w:t>
      </w:r>
      <w:r w:rsidR="005556FE" w:rsidRPr="00707BE7">
        <w:rPr>
          <w:rFonts w:ascii="Times New Roman" w:hAnsi="Times New Roman"/>
          <w:sz w:val="28"/>
        </w:rPr>
        <w:t>должность государственной гражданской службы Камчатского края</w:t>
      </w:r>
      <w:r w:rsidR="00AD2DDD">
        <w:rPr>
          <w:rFonts w:ascii="Times New Roman" w:hAnsi="Times New Roman"/>
          <w:sz w:val="28"/>
        </w:rPr>
        <w:t xml:space="preserve">, </w:t>
      </w:r>
      <w:r w:rsidR="00AD2DDD" w:rsidRPr="00FD3AFE">
        <w:rPr>
          <w:rFonts w:ascii="Times New Roman" w:hAnsi="Times New Roman"/>
          <w:sz w:val="28"/>
        </w:rPr>
        <w:t xml:space="preserve">профсоюзной организации, действующей в установленном порядке в </w:t>
      </w:r>
      <w:r w:rsidR="0061280E">
        <w:rPr>
          <w:rFonts w:ascii="Times New Roman" w:hAnsi="Times New Roman"/>
          <w:sz w:val="28"/>
        </w:rPr>
        <w:t>исполнительном</w:t>
      </w:r>
      <w:r w:rsidR="0061280E" w:rsidRPr="00707BE7">
        <w:rPr>
          <w:rFonts w:ascii="Times New Roman" w:hAnsi="Times New Roman"/>
          <w:sz w:val="28"/>
        </w:rPr>
        <w:t xml:space="preserve"> орган</w:t>
      </w:r>
      <w:r w:rsidR="0061280E">
        <w:rPr>
          <w:rFonts w:ascii="Times New Roman" w:hAnsi="Times New Roman"/>
          <w:sz w:val="28"/>
        </w:rPr>
        <w:t>е</w:t>
      </w:r>
      <w:r w:rsidR="0061280E" w:rsidRPr="00707BE7">
        <w:rPr>
          <w:rFonts w:ascii="Times New Roman" w:hAnsi="Times New Roman"/>
          <w:sz w:val="28"/>
        </w:rPr>
        <w:t xml:space="preserve"> государственной власти Камчатского края</w:t>
      </w:r>
      <w:r w:rsidR="0061280E">
        <w:rPr>
          <w:rFonts w:ascii="Times New Roman" w:hAnsi="Times New Roman"/>
          <w:sz w:val="28"/>
        </w:rPr>
        <w:t xml:space="preserve">, в котором </w:t>
      </w:r>
      <w:r w:rsidR="0061280E" w:rsidRPr="000F5057">
        <w:rPr>
          <w:rFonts w:ascii="Times New Roman" w:hAnsi="Times New Roman" w:cs="Times New Roman"/>
          <w:sz w:val="28"/>
          <w:szCs w:val="28"/>
        </w:rPr>
        <w:t xml:space="preserve">гражданский служащий </w:t>
      </w:r>
      <w:r w:rsidR="0061280E" w:rsidRPr="00707BE7">
        <w:rPr>
          <w:rFonts w:ascii="Times New Roman" w:hAnsi="Times New Roman"/>
          <w:sz w:val="28"/>
        </w:rPr>
        <w:t>замещает</w:t>
      </w:r>
      <w:r w:rsidR="0061280E">
        <w:rPr>
          <w:rFonts w:ascii="Times New Roman" w:hAnsi="Times New Roman"/>
          <w:sz w:val="28"/>
        </w:rPr>
        <w:t xml:space="preserve"> </w:t>
      </w:r>
      <w:r w:rsidR="0061280E" w:rsidRPr="00707BE7">
        <w:rPr>
          <w:rFonts w:ascii="Times New Roman" w:hAnsi="Times New Roman"/>
          <w:sz w:val="28"/>
        </w:rPr>
        <w:t>должность государственной гражданской службы Камчатского края</w:t>
      </w:r>
      <w:r w:rsidRPr="00642689">
        <w:rPr>
          <w:rFonts w:ascii="Times New Roman" w:hAnsi="Times New Roman" w:cs="Times New Roman"/>
          <w:sz w:val="28"/>
          <w:szCs w:val="28"/>
        </w:rPr>
        <w:t xml:space="preserve">, включаются в состав комиссии постановлением Правительства Камчатского края не позднее 1 дня до дня заседания комиссии с соблюдением требований, установленных разделом 2 Положения."; </w:t>
      </w:r>
    </w:p>
    <w:p w:rsidR="009D1293" w:rsidRDefault="00642689" w:rsidP="00642689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дополнить частями </w:t>
      </w:r>
      <w:r w:rsidR="009D1293">
        <w:rPr>
          <w:rFonts w:ascii="Times New Roman" w:hAnsi="Times New Roman" w:cs="Times New Roman"/>
          <w:sz w:val="28"/>
          <w:szCs w:val="28"/>
        </w:rPr>
        <w:t>6</w:t>
      </w:r>
      <w:r w:rsidR="009D1293">
        <w:rPr>
          <w:rFonts w:ascii="Times New Roman" w:hAnsi="Times New Roman" w:cs="Times New Roman"/>
          <w:strike/>
          <w:sz w:val="28"/>
          <w:szCs w:val="28"/>
          <w:vertAlign w:val="superscript"/>
        </w:rPr>
        <w:t>4</w:t>
      </w:r>
      <w:r w:rsidR="009D1293" w:rsidRPr="009D1293">
        <w:rPr>
          <w:rFonts w:ascii="Times New Roman" w:hAnsi="Times New Roman" w:cs="Times New Roman"/>
          <w:sz w:val="28"/>
          <w:szCs w:val="28"/>
        </w:rPr>
        <w:t>-6</w:t>
      </w:r>
      <w:r w:rsidR="009D1293" w:rsidRPr="009D129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9D1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</w:t>
      </w:r>
      <w:r w:rsidR="009D1293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9D1293" w:rsidRDefault="00642689" w:rsidP="00642689">
      <w:pPr>
        <w:pStyle w:val="ConsPlusNormal"/>
        <w:tabs>
          <w:tab w:val="left" w:pos="5387"/>
        </w:tabs>
        <w:jc w:val="both"/>
        <w:rPr>
          <w:rFonts w:ascii="Times New Roman" w:hAnsi="Times New Roman"/>
          <w:sz w:val="28"/>
        </w:rPr>
      </w:pPr>
      <w:r w:rsidRPr="009D1293">
        <w:rPr>
          <w:rFonts w:ascii="Times New Roman" w:hAnsi="Times New Roman" w:cs="Times New Roman"/>
          <w:sz w:val="28"/>
          <w:szCs w:val="28"/>
        </w:rPr>
        <w:t xml:space="preserve"> </w:t>
      </w:r>
      <w:r w:rsidR="009D1293" w:rsidRPr="009D1293">
        <w:rPr>
          <w:rFonts w:ascii="Times New Roman" w:hAnsi="Times New Roman" w:cs="Times New Roman"/>
          <w:sz w:val="28"/>
          <w:szCs w:val="28"/>
        </w:rPr>
        <w:t>"</w:t>
      </w:r>
      <w:r w:rsidR="009D1293">
        <w:rPr>
          <w:rFonts w:ascii="Times New Roman" w:hAnsi="Times New Roman" w:cs="Times New Roman"/>
          <w:sz w:val="28"/>
          <w:szCs w:val="28"/>
        </w:rPr>
        <w:t>6</w:t>
      </w:r>
      <w:r w:rsidR="009D1293">
        <w:rPr>
          <w:rFonts w:ascii="Times New Roman" w:hAnsi="Times New Roman" w:cs="Times New Roman"/>
          <w:strike/>
          <w:sz w:val="28"/>
          <w:szCs w:val="28"/>
          <w:vertAlign w:val="superscript"/>
        </w:rPr>
        <w:t>4</w:t>
      </w:r>
      <w:r w:rsidR="009D1293">
        <w:rPr>
          <w:rFonts w:ascii="Times New Roman" w:hAnsi="Times New Roman" w:cs="Times New Roman"/>
          <w:sz w:val="28"/>
          <w:szCs w:val="28"/>
        </w:rPr>
        <w:t xml:space="preserve">. Число членов комиссии, не замещающих </w:t>
      </w:r>
      <w:r w:rsidR="009D1293" w:rsidRPr="00FD3AFE">
        <w:rPr>
          <w:rFonts w:ascii="Times New Roman" w:hAnsi="Times New Roman"/>
          <w:sz w:val="28"/>
        </w:rPr>
        <w:t>должност</w:t>
      </w:r>
      <w:r w:rsidR="009D1293">
        <w:rPr>
          <w:rFonts w:ascii="Times New Roman" w:hAnsi="Times New Roman"/>
          <w:sz w:val="28"/>
        </w:rPr>
        <w:t>и</w:t>
      </w:r>
      <w:r w:rsidR="009D1293" w:rsidRPr="00FD3AFE">
        <w:rPr>
          <w:rFonts w:ascii="Times New Roman" w:hAnsi="Times New Roman"/>
          <w:sz w:val="28"/>
        </w:rPr>
        <w:t xml:space="preserve"> государственной гражданской службы </w:t>
      </w:r>
      <w:r w:rsidR="004E09C6">
        <w:rPr>
          <w:rFonts w:ascii="Times New Roman" w:hAnsi="Times New Roman"/>
          <w:sz w:val="28"/>
        </w:rPr>
        <w:t xml:space="preserve">в исполнительных органах государственной власти </w:t>
      </w:r>
      <w:r w:rsidR="004E09C6" w:rsidRPr="00FD3AFE">
        <w:rPr>
          <w:rFonts w:ascii="Times New Roman" w:hAnsi="Times New Roman"/>
          <w:sz w:val="28"/>
        </w:rPr>
        <w:t>Камчатского края</w:t>
      </w:r>
      <w:r w:rsidR="009D1293">
        <w:rPr>
          <w:rFonts w:ascii="Times New Roman" w:hAnsi="Times New Roman"/>
          <w:sz w:val="28"/>
        </w:rPr>
        <w:t>, должно составлять не менее одной четверти от общего числа членов комиссии.</w:t>
      </w:r>
    </w:p>
    <w:p w:rsidR="009D1293" w:rsidRDefault="009D1293" w:rsidP="00642689">
      <w:pPr>
        <w:pStyle w:val="ConsPlusNormal"/>
        <w:tabs>
          <w:tab w:val="left" w:pos="538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D129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AD0389" w:rsidRDefault="009D1293" w:rsidP="00642689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0389">
        <w:rPr>
          <w:rFonts w:ascii="Times New Roman" w:hAnsi="Times New Roman" w:cs="Times New Roman"/>
          <w:sz w:val="28"/>
          <w:szCs w:val="28"/>
        </w:rPr>
        <w:t xml:space="preserve"> В заседаниях комиссии с правом совещательного голоса участвуют:</w:t>
      </w:r>
    </w:p>
    <w:p w:rsidR="00201DFA" w:rsidRDefault="00AD0389" w:rsidP="00201D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непосредственный руководитель </w:t>
      </w:r>
      <w:r w:rsidRPr="000F5057">
        <w:rPr>
          <w:szCs w:val="28"/>
        </w:rPr>
        <w:t>гражданск</w:t>
      </w:r>
      <w:r>
        <w:rPr>
          <w:szCs w:val="28"/>
        </w:rPr>
        <w:t xml:space="preserve">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гражданских служащих Камчатского края, замещающих в </w:t>
      </w:r>
      <w:r w:rsidR="00201DFA" w:rsidRPr="000F5057">
        <w:rPr>
          <w:szCs w:val="28"/>
        </w:rPr>
        <w:t>исполнительн</w:t>
      </w:r>
      <w:r w:rsidR="002E72BF">
        <w:rPr>
          <w:szCs w:val="28"/>
        </w:rPr>
        <w:t>ых</w:t>
      </w:r>
      <w:r w:rsidR="00201DFA" w:rsidRPr="000F5057">
        <w:rPr>
          <w:szCs w:val="28"/>
        </w:rPr>
        <w:t xml:space="preserve"> орган</w:t>
      </w:r>
      <w:r w:rsidR="002E72BF">
        <w:rPr>
          <w:szCs w:val="28"/>
        </w:rPr>
        <w:t xml:space="preserve">ах </w:t>
      </w:r>
      <w:r w:rsidR="00201DFA" w:rsidRPr="000F5057">
        <w:rPr>
          <w:szCs w:val="28"/>
        </w:rPr>
        <w:t>государственной власти Камчатского края</w:t>
      </w:r>
      <w:r w:rsidR="00201DFA">
        <w:rPr>
          <w:szCs w:val="28"/>
        </w:rPr>
        <w:t xml:space="preserve"> </w:t>
      </w:r>
      <w:r>
        <w:rPr>
          <w:szCs w:val="28"/>
        </w:rPr>
        <w:t xml:space="preserve">должности государственной </w:t>
      </w:r>
      <w:r w:rsidR="00201DFA">
        <w:rPr>
          <w:szCs w:val="28"/>
        </w:rPr>
        <w:t>гражданской службы Камчатского края</w:t>
      </w:r>
      <w:r>
        <w:rPr>
          <w:szCs w:val="28"/>
        </w:rPr>
        <w:t xml:space="preserve">, аналогичные должности, замещаемой </w:t>
      </w:r>
      <w:r w:rsidR="00201DFA">
        <w:rPr>
          <w:szCs w:val="28"/>
        </w:rPr>
        <w:t>гражданским</w:t>
      </w:r>
      <w:r>
        <w:rPr>
          <w:szCs w:val="28"/>
        </w:rPr>
        <w:t xml:space="preserve"> служащим, в отношении которого комиссией рассматривается этот вопрос;</w:t>
      </w:r>
    </w:p>
    <w:p w:rsidR="00642689" w:rsidRPr="009D1293" w:rsidRDefault="00AD0389" w:rsidP="006C0C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другие </w:t>
      </w:r>
      <w:r w:rsidR="00201DFA">
        <w:rPr>
          <w:szCs w:val="28"/>
        </w:rPr>
        <w:t>государственные гражданские служащи</w:t>
      </w:r>
      <w:r w:rsidR="006C0C7A">
        <w:rPr>
          <w:szCs w:val="28"/>
        </w:rPr>
        <w:t>е</w:t>
      </w:r>
      <w:r w:rsidR="00201DFA">
        <w:rPr>
          <w:szCs w:val="28"/>
        </w:rPr>
        <w:t xml:space="preserve"> Камчатского края</w:t>
      </w:r>
      <w:r>
        <w:rPr>
          <w:szCs w:val="28"/>
        </w:rPr>
        <w:t xml:space="preserve">, замещающие должности государственной </w:t>
      </w:r>
      <w:r w:rsidR="006C0C7A">
        <w:rPr>
          <w:szCs w:val="28"/>
        </w:rPr>
        <w:t xml:space="preserve">гражданской </w:t>
      </w:r>
      <w:r>
        <w:rPr>
          <w:szCs w:val="28"/>
        </w:rPr>
        <w:t>службы</w:t>
      </w:r>
      <w:r w:rsidR="006C0C7A">
        <w:rPr>
          <w:szCs w:val="28"/>
        </w:rPr>
        <w:t xml:space="preserve"> Камчатского края</w:t>
      </w:r>
      <w:r>
        <w:rPr>
          <w:szCs w:val="28"/>
        </w:rPr>
        <w:t xml:space="preserve"> в </w:t>
      </w:r>
      <w:r w:rsidR="006C0C7A" w:rsidRPr="000F5057">
        <w:rPr>
          <w:szCs w:val="28"/>
        </w:rPr>
        <w:t>исполнительн</w:t>
      </w:r>
      <w:r w:rsidR="006C0C7A">
        <w:rPr>
          <w:szCs w:val="28"/>
        </w:rPr>
        <w:t>ых</w:t>
      </w:r>
      <w:r w:rsidR="006C0C7A" w:rsidRPr="000F5057">
        <w:rPr>
          <w:szCs w:val="28"/>
        </w:rPr>
        <w:t xml:space="preserve"> орган</w:t>
      </w:r>
      <w:r w:rsidR="006C0C7A">
        <w:rPr>
          <w:szCs w:val="28"/>
        </w:rPr>
        <w:t>ах</w:t>
      </w:r>
      <w:r w:rsidR="006C0C7A" w:rsidRPr="000F5057">
        <w:rPr>
          <w:szCs w:val="28"/>
        </w:rPr>
        <w:t xml:space="preserve"> государственной власти Камчатского края</w:t>
      </w:r>
      <w:r>
        <w:rPr>
          <w:szCs w:val="28"/>
        </w:rPr>
        <w:t>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</w:t>
      </w:r>
      <w:r w:rsidR="006C0C7A">
        <w:rPr>
          <w:szCs w:val="28"/>
        </w:rPr>
        <w:t xml:space="preserve"> Камчатского края</w:t>
      </w:r>
      <w:r>
        <w:rPr>
          <w:szCs w:val="28"/>
        </w:rPr>
        <w:t>, органов местного самоуправления</w:t>
      </w:r>
      <w:r w:rsidR="006C0C7A">
        <w:rPr>
          <w:szCs w:val="28"/>
        </w:rPr>
        <w:t xml:space="preserve"> муниципальных образований в Камчатском крае</w:t>
      </w:r>
      <w:r>
        <w:rPr>
          <w:szCs w:val="28"/>
        </w:rPr>
        <w:t>; представители заинтересованных организаций</w:t>
      </w:r>
      <w:r w:rsidR="006C0C7A">
        <w:rPr>
          <w:szCs w:val="28"/>
        </w:rPr>
        <w:t xml:space="preserve"> в Камчатском крае</w:t>
      </w:r>
      <w:r>
        <w:rPr>
          <w:szCs w:val="28"/>
        </w:rPr>
        <w:t xml:space="preserve">; представитель </w:t>
      </w:r>
      <w:r w:rsidR="006C0C7A">
        <w:rPr>
          <w:szCs w:val="28"/>
        </w:rPr>
        <w:t xml:space="preserve">гражданского </w:t>
      </w:r>
      <w:r>
        <w:rPr>
          <w:szCs w:val="28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</w:t>
      </w:r>
      <w:r w:rsidR="006C0C7A">
        <w:rPr>
          <w:szCs w:val="28"/>
        </w:rPr>
        <w:t>иссии на основании ходатайства гражданского</w:t>
      </w:r>
      <w:r>
        <w:rPr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  <w:r w:rsidR="009D1293" w:rsidRPr="009D1293">
        <w:rPr>
          <w:szCs w:val="28"/>
        </w:rPr>
        <w:t>";</w:t>
      </w:r>
    </w:p>
    <w:p w:rsidR="00A55267" w:rsidRDefault="006C0C7A" w:rsidP="00A55267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A55267">
        <w:rPr>
          <w:rFonts w:ascii="Times New Roman" w:hAnsi="Times New Roman" w:cs="Times New Roman"/>
          <w:sz w:val="28"/>
          <w:szCs w:val="28"/>
        </w:rPr>
        <w:t>) часть 18 изложить в следующей редакции:</w:t>
      </w:r>
    </w:p>
    <w:p w:rsidR="00A55267" w:rsidRDefault="00A55267" w:rsidP="00A552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486E">
        <w:rPr>
          <w:szCs w:val="28"/>
        </w:rPr>
        <w:t>"</w:t>
      </w:r>
      <w:r>
        <w:rPr>
          <w:szCs w:val="28"/>
        </w:rPr>
        <w:t xml:space="preserve">Копии протокола заседания комиссии в течение 7-ми календарных дней со дня заседания направляются высшему должностному лицу Камчатского края в отношении гражданских служащих указанных в части 1 постановления Губернатора Камчатского </w:t>
      </w:r>
      <w:r w:rsidRPr="00C256D8">
        <w:rPr>
          <w:szCs w:val="28"/>
        </w:rPr>
        <w:t xml:space="preserve">края </w:t>
      </w:r>
      <w:r w:rsidRPr="00C256D8">
        <w:rPr>
          <w:bCs/>
          <w:color w:val="000000"/>
          <w:szCs w:val="28"/>
        </w:rPr>
        <w:t xml:space="preserve">от 29.11.2019 № 92 «Об осуществлении полномочий представителя нанимателя от имени Камчатского края» (далее – </w:t>
      </w:r>
      <w:r>
        <w:rPr>
          <w:bCs/>
          <w:color w:val="000000"/>
          <w:szCs w:val="28"/>
        </w:rPr>
        <w:t xml:space="preserve">постановление Губернатора) либо </w:t>
      </w:r>
      <w:r w:rsidRPr="00C256D8">
        <w:rPr>
          <w:szCs w:val="28"/>
        </w:rPr>
        <w:t xml:space="preserve">Председателю Правительства </w:t>
      </w:r>
      <w:r>
        <w:rPr>
          <w:szCs w:val="28"/>
        </w:rPr>
        <w:t>-</w:t>
      </w:r>
      <w:r w:rsidRPr="00C256D8">
        <w:rPr>
          <w:szCs w:val="28"/>
        </w:rPr>
        <w:t xml:space="preserve"> Первому вице-губернатору Камчатского края в отношении гражданских служащих, указанных в</w:t>
      </w:r>
      <w:r>
        <w:rPr>
          <w:szCs w:val="28"/>
        </w:rPr>
        <w:t xml:space="preserve"> </w:t>
      </w:r>
      <w:r w:rsidRPr="00C256D8">
        <w:rPr>
          <w:szCs w:val="28"/>
        </w:rPr>
        <w:t>части 3 постановления Губернатора</w:t>
      </w:r>
      <w:r w:rsidR="00023034">
        <w:rPr>
          <w:szCs w:val="28"/>
        </w:rPr>
        <w:t>,</w:t>
      </w:r>
      <w:r>
        <w:rPr>
          <w:szCs w:val="28"/>
        </w:rPr>
        <w:t xml:space="preserve"> полностью или в виде выписок из него – гражданскому служащему, а также по решению комиссии – иным заинтересованным лицам.</w:t>
      </w:r>
      <w:r w:rsidRPr="00E1486E">
        <w:rPr>
          <w:szCs w:val="28"/>
        </w:rPr>
        <w:t>"</w:t>
      </w:r>
      <w:r>
        <w:rPr>
          <w:szCs w:val="28"/>
        </w:rPr>
        <w:t xml:space="preserve">; </w:t>
      </w:r>
    </w:p>
    <w:p w:rsidR="00A55267" w:rsidRDefault="006C0C7A" w:rsidP="00A552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A55267">
        <w:rPr>
          <w:szCs w:val="28"/>
        </w:rPr>
        <w:t xml:space="preserve">) в пункте 23 слова </w:t>
      </w:r>
      <w:r w:rsidR="00A55267" w:rsidRPr="00E73200">
        <w:rPr>
          <w:szCs w:val="28"/>
        </w:rPr>
        <w:t>"</w:t>
      </w:r>
      <w:r w:rsidR="00A55267">
        <w:rPr>
          <w:szCs w:val="28"/>
        </w:rPr>
        <w:t>Главным управлением государственной службы Губернатора и Правительства Камчатского края</w:t>
      </w:r>
      <w:r w:rsidR="00A55267" w:rsidRPr="00E73200">
        <w:rPr>
          <w:szCs w:val="28"/>
        </w:rPr>
        <w:t>" заменить словами</w:t>
      </w:r>
      <w:r w:rsidR="00A55267">
        <w:rPr>
          <w:szCs w:val="28"/>
        </w:rPr>
        <w:t xml:space="preserve"> </w:t>
      </w:r>
      <w:r w:rsidR="00A55267" w:rsidRPr="00E73200">
        <w:rPr>
          <w:szCs w:val="28"/>
        </w:rPr>
        <w:t>"</w:t>
      </w:r>
      <w:r w:rsidR="00A55267" w:rsidRPr="00E866AF">
        <w:rPr>
          <w:szCs w:val="28"/>
        </w:rPr>
        <w:t>отдел</w:t>
      </w:r>
      <w:r w:rsidR="00A55267">
        <w:rPr>
          <w:szCs w:val="28"/>
        </w:rPr>
        <w:t>ом</w:t>
      </w:r>
      <w:r w:rsidR="00A55267" w:rsidRPr="00E866AF">
        <w:rPr>
          <w:szCs w:val="28"/>
        </w:rPr>
        <w:t xml:space="preserve"> по профилактике коррупционных и иных правонарушений</w:t>
      </w:r>
      <w:r w:rsidR="00A55267" w:rsidRPr="00E73200">
        <w:rPr>
          <w:szCs w:val="28"/>
        </w:rPr>
        <w:t xml:space="preserve">"; </w:t>
      </w:r>
      <w:r w:rsidR="00A55267">
        <w:rPr>
          <w:szCs w:val="28"/>
        </w:rPr>
        <w:t xml:space="preserve"> </w:t>
      </w:r>
    </w:p>
    <w:p w:rsidR="00A55267" w:rsidRPr="00B752D9" w:rsidRDefault="00A55267" w:rsidP="00A55267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D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1B11F3">
        <w:rPr>
          <w:rFonts w:ascii="Times New Roman" w:hAnsi="Times New Roman" w:cs="Times New Roman"/>
          <w:sz w:val="28"/>
          <w:szCs w:val="28"/>
        </w:rPr>
        <w:t xml:space="preserve">со </w:t>
      </w:r>
      <w:r w:rsidRPr="00B752D9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:rsidR="00A55267" w:rsidRDefault="00A55267" w:rsidP="00A55267">
      <w:pPr>
        <w:pStyle w:val="ConsPlusNormal"/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267" w:rsidRDefault="00A55267" w:rsidP="00A55267">
      <w:pPr>
        <w:pStyle w:val="ConsPlusNormal"/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55267" w:rsidRPr="00F04282" w:rsidTr="00253DD1">
        <w:trPr>
          <w:trHeight w:val="1936"/>
        </w:trPr>
        <w:tc>
          <w:tcPr>
            <w:tcW w:w="4145" w:type="dxa"/>
            <w:shd w:val="clear" w:color="auto" w:fill="auto"/>
          </w:tcPr>
          <w:p w:rsidR="00A55267" w:rsidRPr="00470875" w:rsidRDefault="00A55267" w:rsidP="00253DD1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55267" w:rsidRPr="00F04282" w:rsidRDefault="00A55267" w:rsidP="00253DD1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55267" w:rsidRPr="00F04282" w:rsidRDefault="00A55267" w:rsidP="00253DD1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55267" w:rsidRDefault="00A55267" w:rsidP="00253DD1">
            <w:pPr>
              <w:ind w:left="142" w:right="126" w:hanging="142"/>
              <w:jc w:val="right"/>
            </w:pPr>
          </w:p>
          <w:p w:rsidR="00A55267" w:rsidRDefault="00A55267" w:rsidP="00253DD1">
            <w:pPr>
              <w:ind w:left="142" w:right="126" w:hanging="142"/>
              <w:jc w:val="right"/>
            </w:pPr>
          </w:p>
          <w:p w:rsidR="00A55267" w:rsidRPr="00F04282" w:rsidRDefault="00A55267" w:rsidP="00253DD1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A55267" w:rsidRPr="00B752D9" w:rsidRDefault="00A55267" w:rsidP="00A55267">
      <w:pPr>
        <w:pStyle w:val="ConsPlusNormal"/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267" w:rsidRPr="00B752D9" w:rsidRDefault="00A55267" w:rsidP="00A55267">
      <w:pPr>
        <w:pStyle w:val="ConsPlusNormal"/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267" w:rsidRDefault="00A55267" w:rsidP="00A5526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72BF" w:rsidRDefault="002E72BF" w:rsidP="00A5526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72BF" w:rsidRDefault="002E72BF" w:rsidP="00A5526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72BF" w:rsidRDefault="002E72BF" w:rsidP="00A5526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72BF" w:rsidRDefault="002E72BF" w:rsidP="00A5526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72BF" w:rsidRDefault="002E72BF" w:rsidP="00A5526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92184" w:rsidRDefault="00592184" w:rsidP="00A5526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72BF" w:rsidRDefault="002E72BF" w:rsidP="00A5526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72BF" w:rsidRDefault="002E72BF" w:rsidP="00A5526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72BF" w:rsidRDefault="002E72BF" w:rsidP="00A5526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556FE" w:rsidRDefault="005556FE" w:rsidP="00A5526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556FE" w:rsidRDefault="005556FE" w:rsidP="00A5526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7394B" w:rsidRDefault="0047394B" w:rsidP="00A5526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7394B" w:rsidRDefault="0047394B" w:rsidP="00A5526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7394B" w:rsidRDefault="0047394B" w:rsidP="00A5526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E72BF" w:rsidRDefault="002E72BF" w:rsidP="00A5526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34B6E" w:rsidRDefault="00B34B6E" w:rsidP="00A5526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55267" w:rsidRDefault="00A55267" w:rsidP="00A5526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55267" w:rsidRDefault="00A55267" w:rsidP="00A55267">
      <w:pPr>
        <w:pStyle w:val="ConsPlusNormal"/>
        <w:tabs>
          <w:tab w:val="left" w:pos="5387"/>
        </w:tabs>
        <w:ind w:left="538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постановлению Правительства Камчатского края</w:t>
      </w:r>
    </w:p>
    <w:p w:rsidR="00A55267" w:rsidRDefault="00A55267" w:rsidP="00A55267">
      <w:pPr>
        <w:pStyle w:val="ConsPlusNormal"/>
        <w:tabs>
          <w:tab w:val="left" w:pos="5387"/>
        </w:tabs>
        <w:ind w:left="538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 № _________</w:t>
      </w:r>
    </w:p>
    <w:p w:rsidR="00A55267" w:rsidRDefault="00A55267" w:rsidP="00A55267">
      <w:pPr>
        <w:pStyle w:val="ConsPlusNormal"/>
        <w:tabs>
          <w:tab w:val="left" w:pos="5387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A55267" w:rsidRDefault="00FA048A" w:rsidP="00A55267">
      <w:pPr>
        <w:pStyle w:val="ConsPlusNormal"/>
        <w:tabs>
          <w:tab w:val="left" w:pos="5387"/>
        </w:tabs>
        <w:ind w:left="538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5267" w:rsidRPr="00B752D9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A55267">
        <w:rPr>
          <w:rFonts w:ascii="Times New Roman" w:hAnsi="Times New Roman" w:cs="Times New Roman"/>
          <w:sz w:val="28"/>
          <w:szCs w:val="28"/>
        </w:rPr>
        <w:t xml:space="preserve">к </w:t>
      </w:r>
      <w:r w:rsidR="00A55267" w:rsidRPr="00B752D9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A55267">
        <w:rPr>
          <w:rFonts w:ascii="Times New Roman" w:hAnsi="Times New Roman"/>
          <w:sz w:val="28"/>
        </w:rPr>
        <w:t>Правительства Камчатского края</w:t>
      </w:r>
    </w:p>
    <w:p w:rsidR="00A55267" w:rsidRDefault="00A55267" w:rsidP="00A55267">
      <w:pPr>
        <w:pStyle w:val="ConsPlusNormal"/>
        <w:tabs>
          <w:tab w:val="left" w:pos="5387"/>
        </w:tabs>
        <w:ind w:left="538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15.02.2011 № 72-П</w:t>
      </w:r>
    </w:p>
    <w:p w:rsidR="00A55267" w:rsidRDefault="00A55267" w:rsidP="00A55267">
      <w:pPr>
        <w:pStyle w:val="ConsPlusNormal"/>
        <w:tabs>
          <w:tab w:val="left" w:pos="5387"/>
        </w:tabs>
        <w:ind w:left="5387" w:firstLine="0"/>
        <w:jc w:val="both"/>
        <w:rPr>
          <w:rFonts w:ascii="Times New Roman" w:hAnsi="Times New Roman"/>
          <w:sz w:val="28"/>
        </w:rPr>
      </w:pPr>
    </w:p>
    <w:p w:rsidR="00A55267" w:rsidRDefault="00A55267" w:rsidP="00A55267">
      <w:pPr>
        <w:pStyle w:val="ConsPlusNormal"/>
        <w:tabs>
          <w:tab w:val="left" w:pos="5387"/>
        </w:tabs>
        <w:jc w:val="center"/>
        <w:rPr>
          <w:rFonts w:ascii="Times New Roman" w:hAnsi="Times New Roman"/>
          <w:sz w:val="28"/>
        </w:rPr>
      </w:pPr>
    </w:p>
    <w:p w:rsidR="00A55267" w:rsidRDefault="00A55267" w:rsidP="00A55267">
      <w:pPr>
        <w:pStyle w:val="ConsPlusNormal"/>
        <w:tabs>
          <w:tab w:val="left" w:pos="5387"/>
        </w:tabs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Состав комиссии </w:t>
      </w:r>
      <w:r>
        <w:rPr>
          <w:rFonts w:ascii="Times New Roman" w:hAnsi="Times New Roman"/>
          <w:sz w:val="28"/>
        </w:rPr>
        <w:br/>
        <w:t>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 (далее – комиссия)</w:t>
      </w:r>
    </w:p>
    <w:p w:rsidR="00A55267" w:rsidRDefault="00A55267" w:rsidP="00A55267">
      <w:pPr>
        <w:pStyle w:val="ConsPlusNormal"/>
        <w:tabs>
          <w:tab w:val="left" w:pos="5387"/>
        </w:tabs>
        <w:jc w:val="center"/>
        <w:rPr>
          <w:rFonts w:ascii="Times New Roman" w:hAnsi="Times New Roman"/>
          <w:sz w:val="28"/>
          <w:vertAlign w:val="superscript"/>
        </w:rPr>
      </w:pPr>
    </w:p>
    <w:p w:rsidR="00A55267" w:rsidRPr="00A528AC" w:rsidRDefault="00A55267" w:rsidP="00A55267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первый вице-губернатор Камчатского края, председатель комиссии;</w:t>
      </w:r>
    </w:p>
    <w:p w:rsidR="00A55267" w:rsidRDefault="00A55267" w:rsidP="00A55267">
      <w:pPr>
        <w:pStyle w:val="ConsPlusNormal"/>
        <w:tabs>
          <w:tab w:val="left" w:pos="538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Pr="00A528AC">
        <w:rPr>
          <w:rFonts w:ascii="Times New Roman" w:hAnsi="Times New Roman"/>
          <w:sz w:val="28"/>
        </w:rPr>
        <w:t>аместитель</w:t>
      </w:r>
      <w:r>
        <w:rPr>
          <w:rFonts w:ascii="Times New Roman" w:hAnsi="Times New Roman"/>
          <w:sz w:val="28"/>
        </w:rPr>
        <w:t xml:space="preserve"> Председателя Правительства Камчатского края, заместитель председателя комиссии;</w:t>
      </w:r>
    </w:p>
    <w:p w:rsidR="00A55267" w:rsidRDefault="00A55267" w:rsidP="00A55267">
      <w:pPr>
        <w:pStyle w:val="ConsPlusNormal"/>
        <w:tabs>
          <w:tab w:val="left" w:pos="538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начальника отдела по профилактике коррупционных и иных правонарушений Аппарата Губернатора и Правительства Камчатского края, секретарь комиссии;</w:t>
      </w:r>
    </w:p>
    <w:p w:rsidR="00A55267" w:rsidRDefault="00A55267" w:rsidP="00A55267">
      <w:pPr>
        <w:pStyle w:val="ConsPlusNormal"/>
        <w:tabs>
          <w:tab w:val="left" w:pos="5387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:rsidR="00B07017" w:rsidRDefault="00B07017" w:rsidP="00A55267">
      <w:pPr>
        <w:pStyle w:val="ConsPlusNormal"/>
        <w:tabs>
          <w:tab w:val="left" w:pos="538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руководителя Аппарата Губернатора и Правительства Камчатского края;</w:t>
      </w:r>
    </w:p>
    <w:p w:rsidR="00A55267" w:rsidRDefault="00A55267" w:rsidP="00A55267">
      <w:pPr>
        <w:pStyle w:val="ConsPlusNormal"/>
        <w:tabs>
          <w:tab w:val="left" w:pos="538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Главного правового управления Губернатора и Правительства Камчатского края;</w:t>
      </w:r>
    </w:p>
    <w:p w:rsidR="00A55267" w:rsidRDefault="00A55267" w:rsidP="00A55267">
      <w:pPr>
        <w:pStyle w:val="ConsPlusNormal"/>
        <w:tabs>
          <w:tab w:val="left" w:pos="538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Главного управления государственной службы Губернатора и Правительства Камчатского края;</w:t>
      </w:r>
    </w:p>
    <w:p w:rsidR="00A55267" w:rsidRDefault="00A55267" w:rsidP="00A55267">
      <w:pPr>
        <w:pStyle w:val="ConsPlusNormal"/>
        <w:tabs>
          <w:tab w:val="left" w:pos="538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Главного контрольного управления Губернатора и Правительства Камчатского края;</w:t>
      </w:r>
    </w:p>
    <w:p w:rsidR="00A55267" w:rsidRDefault="000F5057" w:rsidP="00A55267">
      <w:pPr>
        <w:pStyle w:val="ConsPlusNormal"/>
        <w:tabs>
          <w:tab w:val="left" w:pos="538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</w:t>
      </w:r>
      <w:r w:rsidR="00A55267">
        <w:rPr>
          <w:rFonts w:ascii="Times New Roman" w:hAnsi="Times New Roman"/>
          <w:sz w:val="28"/>
        </w:rPr>
        <w:t xml:space="preserve"> отдела по профилактике коррупционных и иных правонарушений Аппарата Губернатора и Правительства Камчатского края;</w:t>
      </w:r>
    </w:p>
    <w:p w:rsidR="00A55267" w:rsidRDefault="00A55267" w:rsidP="00A55267">
      <w:pPr>
        <w:pStyle w:val="ConsPlusNormal"/>
        <w:tabs>
          <w:tab w:val="left" w:pos="538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 в Камчатском крае, деятельность которых связана с государственной службой (по согласованию);</w:t>
      </w:r>
    </w:p>
    <w:p w:rsidR="00A55267" w:rsidRDefault="00A55267" w:rsidP="00A55267">
      <w:pPr>
        <w:pStyle w:val="ConsPlusNormal"/>
        <w:tabs>
          <w:tab w:val="left" w:pos="538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представитель Общественной палаты Камчатского края (по согласованию);</w:t>
      </w:r>
    </w:p>
    <w:p w:rsidR="00A55267" w:rsidRPr="00707BE7" w:rsidRDefault="00A55267" w:rsidP="00A55267">
      <w:pPr>
        <w:pStyle w:val="ConsPlusNormal"/>
        <w:tabs>
          <w:tab w:val="left" w:pos="5387"/>
        </w:tabs>
        <w:jc w:val="both"/>
        <w:rPr>
          <w:rFonts w:ascii="Times New Roman" w:hAnsi="Times New Roman"/>
          <w:sz w:val="28"/>
        </w:rPr>
      </w:pPr>
      <w:r w:rsidRPr="00707BE7">
        <w:rPr>
          <w:rFonts w:ascii="Times New Roman" w:hAnsi="Times New Roman"/>
          <w:sz w:val="28"/>
        </w:rPr>
        <w:t xml:space="preserve">представитель общественной организации ветеранов, </w:t>
      </w:r>
      <w:r w:rsidR="001261F7" w:rsidRPr="00707BE7">
        <w:rPr>
          <w:rFonts w:ascii="Times New Roman" w:hAnsi="Times New Roman"/>
          <w:sz w:val="28"/>
        </w:rPr>
        <w:t xml:space="preserve">созданной </w:t>
      </w:r>
      <w:r w:rsidRPr="00707BE7">
        <w:rPr>
          <w:rFonts w:ascii="Times New Roman" w:hAnsi="Times New Roman"/>
          <w:sz w:val="28"/>
        </w:rPr>
        <w:t>в исполнительном органе государственной власти Камчатского края</w:t>
      </w:r>
      <w:r w:rsidR="00952FB4">
        <w:rPr>
          <w:rFonts w:ascii="Times New Roman" w:hAnsi="Times New Roman"/>
          <w:sz w:val="28"/>
        </w:rPr>
        <w:t>,</w:t>
      </w:r>
      <w:r w:rsidRPr="00707BE7">
        <w:rPr>
          <w:rFonts w:ascii="Times New Roman" w:hAnsi="Times New Roman"/>
          <w:sz w:val="28"/>
        </w:rPr>
        <w:t xml:space="preserve"> </w:t>
      </w:r>
      <w:r w:rsidR="001261F7" w:rsidRPr="00707BE7">
        <w:rPr>
          <w:rFonts w:ascii="Times New Roman" w:hAnsi="Times New Roman"/>
          <w:sz w:val="28"/>
        </w:rPr>
        <w:t>в котором государственный гражданский служащий Камчатского края</w:t>
      </w:r>
      <w:r w:rsidR="005556FE">
        <w:rPr>
          <w:rFonts w:ascii="Times New Roman" w:hAnsi="Times New Roman"/>
          <w:sz w:val="28"/>
        </w:rPr>
        <w:t xml:space="preserve"> </w:t>
      </w:r>
      <w:r w:rsidR="008D62C2">
        <w:rPr>
          <w:rFonts w:ascii="Times New Roman" w:hAnsi="Times New Roman"/>
          <w:sz w:val="28"/>
        </w:rPr>
        <w:t xml:space="preserve">замещает </w:t>
      </w:r>
      <w:r w:rsidR="00592A1C" w:rsidRPr="00707BE7">
        <w:rPr>
          <w:rFonts w:ascii="Times New Roman" w:hAnsi="Times New Roman"/>
          <w:sz w:val="28"/>
        </w:rPr>
        <w:t>должность государственной гражданской службы Камчатского края</w:t>
      </w:r>
      <w:r w:rsidR="00585D66">
        <w:rPr>
          <w:rFonts w:ascii="Times New Roman" w:hAnsi="Times New Roman"/>
          <w:sz w:val="28"/>
        </w:rPr>
        <w:t xml:space="preserve"> (далее - </w:t>
      </w:r>
      <w:r w:rsidR="00377CFD">
        <w:rPr>
          <w:rFonts w:ascii="Times New Roman" w:hAnsi="Times New Roman"/>
          <w:sz w:val="28"/>
        </w:rPr>
        <w:t>исполнительный</w:t>
      </w:r>
      <w:r w:rsidR="00585D66" w:rsidRPr="00707BE7">
        <w:rPr>
          <w:rFonts w:ascii="Times New Roman" w:hAnsi="Times New Roman"/>
          <w:sz w:val="28"/>
        </w:rPr>
        <w:t xml:space="preserve"> орган государственной власти Камчатского края</w:t>
      </w:r>
      <w:r w:rsidR="00585D66">
        <w:rPr>
          <w:rFonts w:ascii="Times New Roman" w:hAnsi="Times New Roman"/>
          <w:sz w:val="28"/>
        </w:rPr>
        <w:t xml:space="preserve">) </w:t>
      </w:r>
      <w:r w:rsidRPr="00707BE7">
        <w:rPr>
          <w:rFonts w:ascii="Times New Roman" w:hAnsi="Times New Roman"/>
          <w:sz w:val="28"/>
        </w:rPr>
        <w:t>(по согласованию);</w:t>
      </w:r>
    </w:p>
    <w:p w:rsidR="00A55267" w:rsidRPr="000F5057" w:rsidRDefault="00A55267" w:rsidP="000F5057">
      <w:pPr>
        <w:pStyle w:val="ConsPlusNormal"/>
        <w:tabs>
          <w:tab w:val="left" w:pos="5387"/>
        </w:tabs>
        <w:jc w:val="both"/>
        <w:rPr>
          <w:rFonts w:ascii="Times New Roman" w:hAnsi="Times New Roman"/>
          <w:sz w:val="28"/>
        </w:rPr>
      </w:pPr>
      <w:r w:rsidRPr="00FD3AFE">
        <w:rPr>
          <w:rFonts w:ascii="Times New Roman" w:hAnsi="Times New Roman"/>
          <w:sz w:val="28"/>
        </w:rPr>
        <w:lastRenderedPageBreak/>
        <w:t xml:space="preserve">представитель профсоюзной организации, </w:t>
      </w:r>
      <w:r w:rsidR="00FD3AFE" w:rsidRPr="00FD3AFE">
        <w:rPr>
          <w:rFonts w:ascii="Times New Roman" w:hAnsi="Times New Roman"/>
          <w:sz w:val="28"/>
        </w:rPr>
        <w:t xml:space="preserve">действующей в установленном порядке в исполнительном органе государственной власти Камчатского края </w:t>
      </w:r>
      <w:r w:rsidRPr="00FD3AFE">
        <w:rPr>
          <w:rFonts w:ascii="Times New Roman" w:hAnsi="Times New Roman"/>
          <w:sz w:val="28"/>
        </w:rPr>
        <w:t>(по согласованию)</w:t>
      </w:r>
      <w:r w:rsidR="000F5057">
        <w:rPr>
          <w:rFonts w:ascii="Times New Roman" w:hAnsi="Times New Roman"/>
          <w:sz w:val="28"/>
        </w:rPr>
        <w:t>.</w:t>
      </w:r>
      <w:r w:rsidR="0047394B">
        <w:rPr>
          <w:rFonts w:ascii="Times New Roman" w:hAnsi="Times New Roman" w:cs="Times New Roman"/>
          <w:sz w:val="28"/>
          <w:szCs w:val="28"/>
        </w:rPr>
        <w:t>»</w:t>
      </w:r>
      <w:r w:rsidRPr="000F5057">
        <w:rPr>
          <w:rFonts w:ascii="Times New Roman" w:hAnsi="Times New Roman" w:cs="Times New Roman"/>
          <w:sz w:val="28"/>
          <w:szCs w:val="28"/>
        </w:rPr>
        <w:t>.</w:t>
      </w:r>
    </w:p>
    <w:p w:rsidR="00A55267" w:rsidRPr="00A528AC" w:rsidRDefault="00A55267" w:rsidP="00A55267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84CA1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84CA1" w:rsidRDefault="00C84CA1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C84CA1" w:rsidRPr="00427EB7" w:rsidRDefault="00C84CA1" w:rsidP="00C84CA1">
      <w:pPr>
        <w:jc w:val="center"/>
        <w:rPr>
          <w:szCs w:val="28"/>
        </w:rPr>
      </w:pPr>
      <w:r w:rsidRPr="00427EB7">
        <w:rPr>
          <w:szCs w:val="28"/>
        </w:rPr>
        <w:lastRenderedPageBreak/>
        <w:t>П</w:t>
      </w:r>
      <w:r>
        <w:rPr>
          <w:szCs w:val="28"/>
        </w:rPr>
        <w:t>ояснительная записка</w:t>
      </w:r>
    </w:p>
    <w:p w:rsidR="00C84CA1" w:rsidRPr="00427EB7" w:rsidRDefault="00C84CA1" w:rsidP="00C84CA1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>Правительства</w:t>
      </w:r>
      <w:r w:rsidRPr="00427EB7">
        <w:rPr>
          <w:szCs w:val="28"/>
        </w:rPr>
        <w:t xml:space="preserve"> Камчатского края </w:t>
      </w:r>
    </w:p>
    <w:p w:rsidR="00C84CA1" w:rsidRPr="00B752D9" w:rsidRDefault="00C84CA1" w:rsidP="00C84CA1">
      <w:pPr>
        <w:tabs>
          <w:tab w:val="left" w:pos="705"/>
        </w:tabs>
        <w:jc w:val="center"/>
        <w:outlineLvl w:val="0"/>
        <w:rPr>
          <w:szCs w:val="28"/>
        </w:rPr>
      </w:pPr>
      <w:r w:rsidRPr="00F569BA">
        <w:rPr>
          <w:szCs w:val="28"/>
        </w:rPr>
        <w:t>"</w:t>
      </w:r>
      <w:r w:rsidRPr="00B752D9">
        <w:rPr>
          <w:szCs w:val="28"/>
        </w:rPr>
        <w:t>О внесении изменений в</w:t>
      </w:r>
      <w:r>
        <w:rPr>
          <w:szCs w:val="28"/>
        </w:rPr>
        <w:t xml:space="preserve"> </w:t>
      </w:r>
      <w:r w:rsidRPr="00B752D9">
        <w:rPr>
          <w:szCs w:val="28"/>
        </w:rPr>
        <w:t>постановление Правительства Камчатского края от 15.02.2011 № 72-П "О комиссии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интересов"</w:t>
      </w:r>
    </w:p>
    <w:p w:rsidR="00C84CA1" w:rsidRPr="00427EB7" w:rsidRDefault="00C84CA1" w:rsidP="00C84CA1">
      <w:pPr>
        <w:tabs>
          <w:tab w:val="left" w:pos="705"/>
        </w:tabs>
        <w:jc w:val="center"/>
        <w:outlineLvl w:val="0"/>
        <w:rPr>
          <w:szCs w:val="28"/>
        </w:rPr>
      </w:pPr>
    </w:p>
    <w:p w:rsidR="00C84CA1" w:rsidRDefault="00C84CA1" w:rsidP="00C84CA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>
        <w:rPr>
          <w:szCs w:val="28"/>
        </w:rPr>
        <w:t>Правительства</w:t>
      </w:r>
      <w:r w:rsidRPr="00427EB7">
        <w:rPr>
          <w:kern w:val="28"/>
          <w:szCs w:val="28"/>
        </w:rPr>
        <w:t xml:space="preserve"> Камчатского края </w:t>
      </w:r>
      <w:r>
        <w:rPr>
          <w:kern w:val="28"/>
          <w:szCs w:val="28"/>
        </w:rPr>
        <w:t xml:space="preserve">разработан в </w:t>
      </w:r>
      <w:r>
        <w:rPr>
          <w:bCs/>
          <w:color w:val="000000"/>
          <w:szCs w:val="28"/>
        </w:rPr>
        <w:t xml:space="preserve">связи с изданием распоряжения Губернатора Камчатского края от 26.01.2021 № 58-Р, внесением </w:t>
      </w:r>
      <w:r>
        <w:rPr>
          <w:szCs w:val="28"/>
        </w:rPr>
        <w:t xml:space="preserve">изменений в постановление Губернатора Камчатского края от 29.11.2019 № 92 </w:t>
      </w:r>
      <w:r w:rsidRPr="008B7954">
        <w:rPr>
          <w:szCs w:val="28"/>
        </w:rPr>
        <w:t>"</w:t>
      </w:r>
      <w:r>
        <w:rPr>
          <w:szCs w:val="28"/>
        </w:rPr>
        <w:t>Об осуществлении полномочий представителя нанимателя от имени Камчатского края</w:t>
      </w:r>
      <w:r w:rsidRPr="008B7954">
        <w:rPr>
          <w:szCs w:val="28"/>
        </w:rPr>
        <w:t>"</w:t>
      </w:r>
      <w:r>
        <w:rPr>
          <w:szCs w:val="28"/>
        </w:rPr>
        <w:t xml:space="preserve"> и кадровыми изменениями в Аппарате Губернатора и Правительства Камчатского края</w:t>
      </w:r>
      <w:r w:rsidRPr="009B185D">
        <w:rPr>
          <w:i/>
          <w:szCs w:val="28"/>
        </w:rPr>
        <w:t>.</w:t>
      </w:r>
    </w:p>
    <w:p w:rsidR="00C84CA1" w:rsidRDefault="00C84CA1" w:rsidP="00C84CA1">
      <w:pPr>
        <w:suppressAutoHyphens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 xml:space="preserve">Для реализации настоящего постановления </w:t>
      </w:r>
      <w:r>
        <w:rPr>
          <w:kern w:val="28"/>
          <w:szCs w:val="28"/>
        </w:rPr>
        <w:t>Правительства</w:t>
      </w:r>
      <w:r w:rsidRPr="00427EB7">
        <w:rPr>
          <w:kern w:val="28"/>
          <w:szCs w:val="28"/>
        </w:rPr>
        <w:t xml:space="preserve"> Камчатского края</w:t>
      </w:r>
      <w:r>
        <w:rPr>
          <w:szCs w:val="28"/>
        </w:rPr>
        <w:t xml:space="preserve"> </w:t>
      </w:r>
      <w:r w:rsidRPr="00BD4611">
        <w:rPr>
          <w:szCs w:val="28"/>
        </w:rPr>
        <w:t>не потребуются дополнительные средства краевого бюджета.</w:t>
      </w:r>
    </w:p>
    <w:p w:rsidR="00C84CA1" w:rsidRDefault="00C84CA1" w:rsidP="00C84CA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</w:t>
      </w:r>
      <w:r>
        <w:rPr>
          <w:kern w:val="28"/>
          <w:szCs w:val="28"/>
        </w:rPr>
        <w:t>Правительства</w:t>
      </w:r>
      <w:r>
        <w:rPr>
          <w:szCs w:val="28"/>
        </w:rPr>
        <w:t xml:space="preserve"> Камчатского края </w:t>
      </w:r>
      <w:r w:rsidRPr="00AC5F79">
        <w:t>"</w:t>
      </w:r>
      <w:r w:rsidRPr="00D47E1C">
        <w:t>15</w:t>
      </w:r>
      <w:r w:rsidRPr="00AC5F79">
        <w:t>" февраля 2021 года</w:t>
      </w:r>
      <w:r w:rsidRPr="00AC5F79"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AC5F79">
        <w:rPr>
          <w:szCs w:val="28"/>
        </w:rPr>
        <w:t>htths</w:t>
      </w:r>
      <w:proofErr w:type="spellEnd"/>
      <w:r w:rsidRPr="00AC5F79">
        <w:rPr>
          <w:szCs w:val="28"/>
        </w:rPr>
        <w:t xml:space="preserve">://npaproject.kamgov.ru) для обеспечения возможности проведения в срок до </w:t>
      </w:r>
      <w:r w:rsidRPr="00AC5F79">
        <w:t>"</w:t>
      </w:r>
      <w:r w:rsidRPr="00D47E1C">
        <w:t>2</w:t>
      </w:r>
      <w:r>
        <w:t>6</w:t>
      </w:r>
      <w:r w:rsidRPr="00AC5F79">
        <w:t xml:space="preserve">" февраля 2021 года </w:t>
      </w:r>
      <w:r>
        <w:rPr>
          <w:szCs w:val="28"/>
        </w:rPr>
        <w:t>независимой антикоррупционной экспертизы.</w:t>
      </w:r>
    </w:p>
    <w:p w:rsidR="00C84CA1" w:rsidRDefault="00C84CA1" w:rsidP="00C84CA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</w:t>
      </w:r>
      <w:r>
        <w:rPr>
          <w:kern w:val="28"/>
          <w:szCs w:val="28"/>
        </w:rPr>
        <w:t>Правительства</w:t>
      </w:r>
      <w:r w:rsidRPr="008B7954">
        <w:rPr>
          <w:szCs w:val="28"/>
        </w:rPr>
        <w:t xml:space="preserve"> Камчатского края </w:t>
      </w:r>
      <w:r w:rsidRPr="00BD4611">
        <w:rPr>
          <w:szCs w:val="28"/>
        </w:rPr>
        <w:t xml:space="preserve">не подлежит оценке регулирующего воздействия в соответствии с </w:t>
      </w:r>
      <w:hyperlink r:id="rId9" w:history="1">
        <w:r w:rsidRPr="00BD4611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Камчатского края от 06.06.2013 № 233-П "Об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</w:t>
      </w:r>
      <w:r>
        <w:rPr>
          <w:szCs w:val="28"/>
        </w:rPr>
        <w:t xml:space="preserve"> Камчатского края</w:t>
      </w:r>
      <w:r w:rsidRPr="008B7954">
        <w:rPr>
          <w:szCs w:val="28"/>
        </w:rPr>
        <w:t>"</w:t>
      </w:r>
      <w:r>
        <w:rPr>
          <w:szCs w:val="28"/>
        </w:rPr>
        <w:t>.</w:t>
      </w: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D23436" w:rsidRPr="008D13CF" w:rsidSect="00D31CF7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29F" w:rsidRDefault="00FE029F" w:rsidP="00342D13">
      <w:r>
        <w:separator/>
      </w:r>
    </w:p>
  </w:endnote>
  <w:endnote w:type="continuationSeparator" w:id="0">
    <w:p w:rsidR="00FE029F" w:rsidRDefault="00FE029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29F" w:rsidRDefault="00FE029F" w:rsidP="00342D13">
      <w:r>
        <w:separator/>
      </w:r>
    </w:p>
  </w:footnote>
  <w:footnote w:type="continuationSeparator" w:id="0">
    <w:p w:rsidR="00FE029F" w:rsidRDefault="00FE029F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0510837"/>
      <w:docPartObj>
        <w:docPartGallery w:val="Page Numbers (Top of Page)"/>
        <w:docPartUnique/>
      </w:docPartObj>
    </w:sdtPr>
    <w:sdtEndPr/>
    <w:sdtContent>
      <w:p w:rsidR="00D31CF7" w:rsidRDefault="00D31C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CA1">
          <w:rPr>
            <w:noProof/>
          </w:rPr>
          <w:t>6</w:t>
        </w:r>
        <w:r>
          <w:fldChar w:fldCharType="end"/>
        </w:r>
      </w:p>
    </w:sdtContent>
  </w:sdt>
  <w:p w:rsidR="00D31CF7" w:rsidRDefault="00D31C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7037A"/>
    <w:multiLevelType w:val="hybridMultilevel"/>
    <w:tmpl w:val="F8440194"/>
    <w:lvl w:ilvl="0" w:tplc="C81205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565C9C"/>
    <w:multiLevelType w:val="hybridMultilevel"/>
    <w:tmpl w:val="0C9050E0"/>
    <w:lvl w:ilvl="0" w:tplc="0D0621E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7AA2"/>
    <w:rsid w:val="00013733"/>
    <w:rsid w:val="00023034"/>
    <w:rsid w:val="0003329F"/>
    <w:rsid w:val="00035C9A"/>
    <w:rsid w:val="00044126"/>
    <w:rsid w:val="000545B3"/>
    <w:rsid w:val="000C1841"/>
    <w:rsid w:val="000F5057"/>
    <w:rsid w:val="00101D2F"/>
    <w:rsid w:val="0010596D"/>
    <w:rsid w:val="001261F7"/>
    <w:rsid w:val="001356ED"/>
    <w:rsid w:val="001723D0"/>
    <w:rsid w:val="00177113"/>
    <w:rsid w:val="00191854"/>
    <w:rsid w:val="00196836"/>
    <w:rsid w:val="001B11F3"/>
    <w:rsid w:val="001B5371"/>
    <w:rsid w:val="001E0B39"/>
    <w:rsid w:val="001E62AB"/>
    <w:rsid w:val="001E6FE1"/>
    <w:rsid w:val="001E7586"/>
    <w:rsid w:val="00200564"/>
    <w:rsid w:val="00201DFA"/>
    <w:rsid w:val="00205C41"/>
    <w:rsid w:val="00212542"/>
    <w:rsid w:val="00217A4B"/>
    <w:rsid w:val="00223D68"/>
    <w:rsid w:val="00230F4D"/>
    <w:rsid w:val="00232A85"/>
    <w:rsid w:val="00235604"/>
    <w:rsid w:val="002722F0"/>
    <w:rsid w:val="00296585"/>
    <w:rsid w:val="002A71B0"/>
    <w:rsid w:val="002B334D"/>
    <w:rsid w:val="002D40A3"/>
    <w:rsid w:val="002D43BE"/>
    <w:rsid w:val="002E72BF"/>
    <w:rsid w:val="00321E7D"/>
    <w:rsid w:val="00342D13"/>
    <w:rsid w:val="00362299"/>
    <w:rsid w:val="00377CFD"/>
    <w:rsid w:val="003832CF"/>
    <w:rsid w:val="00383E03"/>
    <w:rsid w:val="003926A3"/>
    <w:rsid w:val="003A5BEF"/>
    <w:rsid w:val="003A7CA9"/>
    <w:rsid w:val="003A7F52"/>
    <w:rsid w:val="003C2A43"/>
    <w:rsid w:val="003D6F0D"/>
    <w:rsid w:val="003E38BA"/>
    <w:rsid w:val="00441A91"/>
    <w:rsid w:val="00455A92"/>
    <w:rsid w:val="00460247"/>
    <w:rsid w:val="0046790E"/>
    <w:rsid w:val="0047394B"/>
    <w:rsid w:val="0048068C"/>
    <w:rsid w:val="0048261B"/>
    <w:rsid w:val="00495E5A"/>
    <w:rsid w:val="004D492F"/>
    <w:rsid w:val="004D79DB"/>
    <w:rsid w:val="004E09C6"/>
    <w:rsid w:val="004E436C"/>
    <w:rsid w:val="004F0472"/>
    <w:rsid w:val="00511A74"/>
    <w:rsid w:val="00512C6C"/>
    <w:rsid w:val="0054446A"/>
    <w:rsid w:val="005556FE"/>
    <w:rsid w:val="005709CE"/>
    <w:rsid w:val="00585D66"/>
    <w:rsid w:val="00592184"/>
    <w:rsid w:val="00592A1C"/>
    <w:rsid w:val="005D5748"/>
    <w:rsid w:val="005E22DD"/>
    <w:rsid w:val="005F0B57"/>
    <w:rsid w:val="005F2BC6"/>
    <w:rsid w:val="0061280E"/>
    <w:rsid w:val="006317BF"/>
    <w:rsid w:val="00642689"/>
    <w:rsid w:val="00650CDF"/>
    <w:rsid w:val="006604E4"/>
    <w:rsid w:val="006650EC"/>
    <w:rsid w:val="006979FB"/>
    <w:rsid w:val="006A5AB2"/>
    <w:rsid w:val="006C0C7A"/>
    <w:rsid w:val="006D4BF2"/>
    <w:rsid w:val="006E4B23"/>
    <w:rsid w:val="00707BE7"/>
    <w:rsid w:val="007120E9"/>
    <w:rsid w:val="0072115F"/>
    <w:rsid w:val="00733DC4"/>
    <w:rsid w:val="00747197"/>
    <w:rsid w:val="00760202"/>
    <w:rsid w:val="00773FAC"/>
    <w:rsid w:val="00793645"/>
    <w:rsid w:val="007A764E"/>
    <w:rsid w:val="007C6DC9"/>
    <w:rsid w:val="007E17B7"/>
    <w:rsid w:val="007F3290"/>
    <w:rsid w:val="007F49CA"/>
    <w:rsid w:val="008102DE"/>
    <w:rsid w:val="00815D96"/>
    <w:rsid w:val="0083039A"/>
    <w:rsid w:val="00832E23"/>
    <w:rsid w:val="008434A6"/>
    <w:rsid w:val="00847027"/>
    <w:rsid w:val="00856C9C"/>
    <w:rsid w:val="00863EEF"/>
    <w:rsid w:val="008B7954"/>
    <w:rsid w:val="008D13CF"/>
    <w:rsid w:val="008D62C2"/>
    <w:rsid w:val="008F114E"/>
    <w:rsid w:val="008F586A"/>
    <w:rsid w:val="00905B59"/>
    <w:rsid w:val="00915EE3"/>
    <w:rsid w:val="009244DB"/>
    <w:rsid w:val="00941FB5"/>
    <w:rsid w:val="00952FB4"/>
    <w:rsid w:val="00970B2B"/>
    <w:rsid w:val="009A5446"/>
    <w:rsid w:val="009B185D"/>
    <w:rsid w:val="009B1C1D"/>
    <w:rsid w:val="009B6B79"/>
    <w:rsid w:val="009D1293"/>
    <w:rsid w:val="009D27F0"/>
    <w:rsid w:val="009E0C88"/>
    <w:rsid w:val="009E5EC5"/>
    <w:rsid w:val="009F2212"/>
    <w:rsid w:val="00A16406"/>
    <w:rsid w:val="00A52C9A"/>
    <w:rsid w:val="00A540B6"/>
    <w:rsid w:val="00A55267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D0389"/>
    <w:rsid w:val="00AD2DDD"/>
    <w:rsid w:val="00AE6285"/>
    <w:rsid w:val="00AE7CE5"/>
    <w:rsid w:val="00B0143F"/>
    <w:rsid w:val="00B047CC"/>
    <w:rsid w:val="00B05805"/>
    <w:rsid w:val="00B07017"/>
    <w:rsid w:val="00B34B6E"/>
    <w:rsid w:val="00B37ED9"/>
    <w:rsid w:val="00B440AB"/>
    <w:rsid w:val="00B524A1"/>
    <w:rsid w:val="00B539F9"/>
    <w:rsid w:val="00B540BB"/>
    <w:rsid w:val="00B60245"/>
    <w:rsid w:val="00B74965"/>
    <w:rsid w:val="00B8342A"/>
    <w:rsid w:val="00BA2CFB"/>
    <w:rsid w:val="00BA2D9F"/>
    <w:rsid w:val="00BA5451"/>
    <w:rsid w:val="00BB3203"/>
    <w:rsid w:val="00BD3083"/>
    <w:rsid w:val="00BF3927"/>
    <w:rsid w:val="00BF5293"/>
    <w:rsid w:val="00C00871"/>
    <w:rsid w:val="00C05235"/>
    <w:rsid w:val="00C84CA1"/>
    <w:rsid w:val="00C87DDD"/>
    <w:rsid w:val="00C93614"/>
    <w:rsid w:val="00C942BC"/>
    <w:rsid w:val="00C948CB"/>
    <w:rsid w:val="00C966C3"/>
    <w:rsid w:val="00CA2E6F"/>
    <w:rsid w:val="00CB67A4"/>
    <w:rsid w:val="00CD4A09"/>
    <w:rsid w:val="00CE5360"/>
    <w:rsid w:val="00D04C82"/>
    <w:rsid w:val="00D069E5"/>
    <w:rsid w:val="00D125D8"/>
    <w:rsid w:val="00D23436"/>
    <w:rsid w:val="00D31CF7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48A"/>
    <w:rsid w:val="00FA06A4"/>
    <w:rsid w:val="00FA11B3"/>
    <w:rsid w:val="00FB6E5E"/>
    <w:rsid w:val="00FD3AFE"/>
    <w:rsid w:val="00FD68ED"/>
    <w:rsid w:val="00FE029F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D31C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31CF7"/>
    <w:rPr>
      <w:sz w:val="28"/>
      <w:szCs w:val="24"/>
    </w:rPr>
  </w:style>
  <w:style w:type="paragraph" w:styleId="ae">
    <w:name w:val="footer"/>
    <w:basedOn w:val="a"/>
    <w:link w:val="af"/>
    <w:rsid w:val="00D31C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31CF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A389-4C77-4745-9F5F-42441D25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6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9254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Гирфанов Артём Рашитович</cp:lastModifiedBy>
  <cp:revision>46</cp:revision>
  <cp:lastPrinted>2021-02-14T21:37:00Z</cp:lastPrinted>
  <dcterms:created xsi:type="dcterms:W3CDTF">2020-05-08T04:38:00Z</dcterms:created>
  <dcterms:modified xsi:type="dcterms:W3CDTF">2021-02-14T23:48:00Z</dcterms:modified>
</cp:coreProperties>
</file>