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DD3F53" w:rsidP="00367393">
            <w:pPr>
              <w:jc w:val="center"/>
            </w:pP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DD3F53" w:rsidP="00367393">
            <w:pPr>
              <w:jc w:val="center"/>
              <w:rPr>
                <w:b/>
              </w:rPr>
            </w:pP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326100" w:rsidP="00E663A6">
            <w:pPr>
              <w:adjustRightInd w:val="0"/>
              <w:jc w:val="both"/>
            </w:pPr>
            <w:r w:rsidRPr="00326100">
              <w:rPr>
                <w:szCs w:val="28"/>
              </w:rPr>
              <w:t>О</w:t>
            </w:r>
            <w:r w:rsidR="00E1080A" w:rsidRPr="00E1080A">
              <w:rPr>
                <w:szCs w:val="28"/>
              </w:rPr>
              <w:t xml:space="preserve"> </w:t>
            </w:r>
            <w:r w:rsidRPr="00326100">
              <w:rPr>
                <w:szCs w:val="28"/>
              </w:rPr>
              <w:t>предельной штатной численности и предельном фонде должностных окладов в исполнительных органах государственной власти Камчатского края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A07" w:rsidRDefault="00E663A6" w:rsidP="00466A07">
      <w:pPr>
        <w:adjustRightInd w:val="0"/>
        <w:ind w:firstLine="720"/>
        <w:jc w:val="both"/>
        <w:rPr>
          <w:szCs w:val="28"/>
        </w:rPr>
      </w:pPr>
      <w:r w:rsidRPr="00E663A6">
        <w:rPr>
          <w:szCs w:val="28"/>
        </w:rPr>
        <w:t>В соответствии с пунктом 5 части 1 статьи 20 Устава Камчатского края, постановлением Губернатора Камча</w:t>
      </w:r>
      <w:r>
        <w:rPr>
          <w:szCs w:val="28"/>
        </w:rPr>
        <w:t>тского края от 21.09.2020 № 171</w:t>
      </w:r>
      <w:r>
        <w:rPr>
          <w:szCs w:val="28"/>
        </w:rPr>
        <w:br/>
      </w:r>
      <w:r w:rsidRPr="00E663A6">
        <w:rPr>
          <w:szCs w:val="28"/>
        </w:rPr>
        <w:t>«Об утверждении структуры исполнительных органов государственной власти Камчатского края</w:t>
      </w:r>
    </w:p>
    <w:p w:rsidR="00E663A6" w:rsidRDefault="00E663A6" w:rsidP="00403769">
      <w:pPr>
        <w:adjustRightInd w:val="0"/>
        <w:ind w:firstLine="709"/>
        <w:jc w:val="both"/>
        <w:rPr>
          <w:szCs w:val="28"/>
        </w:rPr>
      </w:pPr>
    </w:p>
    <w:p w:rsidR="00466A07" w:rsidRPr="009F7AE6" w:rsidRDefault="00466A07" w:rsidP="00403769">
      <w:pPr>
        <w:adjustRightInd w:val="0"/>
        <w:ind w:firstLine="709"/>
        <w:jc w:val="both"/>
        <w:rPr>
          <w:szCs w:val="28"/>
        </w:rPr>
      </w:pPr>
      <w:r w:rsidRPr="009F7AE6">
        <w:rPr>
          <w:szCs w:val="28"/>
        </w:rPr>
        <w:t>ПОСТАНОВЛЯЮ:</w:t>
      </w:r>
    </w:p>
    <w:p w:rsidR="00466A07" w:rsidRDefault="00466A07" w:rsidP="004037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663A6" w:rsidRDefault="00E1080A" w:rsidP="004037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663A6">
        <w:rPr>
          <w:szCs w:val="28"/>
        </w:rPr>
        <w:t>Утвердить предельную штатную численность</w:t>
      </w:r>
      <w:r w:rsidR="00E663A6" w:rsidRPr="00E663A6">
        <w:rPr>
          <w:szCs w:val="28"/>
        </w:rPr>
        <w:t xml:space="preserve"> и предельн</w:t>
      </w:r>
      <w:r w:rsidR="00E663A6">
        <w:rPr>
          <w:szCs w:val="28"/>
        </w:rPr>
        <w:t>ый фонд</w:t>
      </w:r>
      <w:r w:rsidR="00E663A6" w:rsidRPr="00E663A6">
        <w:rPr>
          <w:szCs w:val="28"/>
        </w:rPr>
        <w:t xml:space="preserve"> должностных окладов в исполнительных органах государственной власти Камчатского края</w:t>
      </w:r>
      <w:r w:rsidR="00C67BBA">
        <w:rPr>
          <w:szCs w:val="28"/>
        </w:rPr>
        <w:t xml:space="preserve"> (за исключением Правительства Камчатского края)</w:t>
      </w:r>
      <w:r w:rsidR="00261D60">
        <w:rPr>
          <w:szCs w:val="28"/>
        </w:rPr>
        <w:t xml:space="preserve"> согласно приложению</w:t>
      </w:r>
      <w:r w:rsidR="00F865A9">
        <w:rPr>
          <w:szCs w:val="28"/>
        </w:rPr>
        <w:t xml:space="preserve"> 1</w:t>
      </w:r>
      <w:r w:rsidR="00261D60">
        <w:rPr>
          <w:szCs w:val="28"/>
        </w:rPr>
        <w:t xml:space="preserve"> к настоящему постановлению</w:t>
      </w:r>
      <w:r w:rsidR="003A343E">
        <w:rPr>
          <w:szCs w:val="28"/>
        </w:rPr>
        <w:t xml:space="preserve"> (далее – </w:t>
      </w:r>
      <w:r w:rsidR="003A343E" w:rsidRPr="003A343E">
        <w:rPr>
          <w:szCs w:val="28"/>
        </w:rPr>
        <w:t>предельн</w:t>
      </w:r>
      <w:r w:rsidR="003A343E">
        <w:rPr>
          <w:szCs w:val="28"/>
        </w:rPr>
        <w:t>ая</w:t>
      </w:r>
      <w:r w:rsidR="003A343E" w:rsidRPr="003A343E">
        <w:rPr>
          <w:szCs w:val="28"/>
        </w:rPr>
        <w:t xml:space="preserve"> штатн</w:t>
      </w:r>
      <w:r w:rsidR="003A343E">
        <w:rPr>
          <w:szCs w:val="28"/>
        </w:rPr>
        <w:t>ая</w:t>
      </w:r>
      <w:r w:rsidR="003A343E" w:rsidRPr="003A343E">
        <w:rPr>
          <w:szCs w:val="28"/>
        </w:rPr>
        <w:t xml:space="preserve"> численность и предельный фонд</w:t>
      </w:r>
      <w:r w:rsidR="003A343E">
        <w:rPr>
          <w:szCs w:val="28"/>
        </w:rPr>
        <w:t>)</w:t>
      </w:r>
      <w:r w:rsidR="00E663A6">
        <w:rPr>
          <w:szCs w:val="28"/>
        </w:rPr>
        <w:t>.</w:t>
      </w:r>
    </w:p>
    <w:p w:rsidR="00125728" w:rsidRDefault="00834968" w:rsidP="00261D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Признать утратившими силу</w:t>
      </w:r>
      <w:r w:rsidR="00125728">
        <w:rPr>
          <w:szCs w:val="28"/>
        </w:rPr>
        <w:t xml:space="preserve"> постановления</w:t>
      </w:r>
      <w:r w:rsidR="00E1080A" w:rsidRPr="00E1080A">
        <w:rPr>
          <w:szCs w:val="28"/>
        </w:rPr>
        <w:t xml:space="preserve"> Губернатора</w:t>
      </w:r>
      <w:r w:rsidR="00BA458F">
        <w:rPr>
          <w:szCs w:val="28"/>
        </w:rPr>
        <w:t xml:space="preserve"> Камчатского края</w:t>
      </w:r>
      <w:r w:rsidR="00F865A9">
        <w:rPr>
          <w:szCs w:val="28"/>
        </w:rPr>
        <w:t xml:space="preserve"> по перечню согласно приложению 2 к настоящему постановлению.</w:t>
      </w:r>
    </w:p>
    <w:p w:rsidR="00B06C7B" w:rsidRPr="00415C26" w:rsidRDefault="00F718E5" w:rsidP="004037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74C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D74CC" w:rsidRPr="00415C26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официального опубликования</w:t>
      </w:r>
      <w:r w:rsidR="00DF2745" w:rsidRPr="00415C26">
        <w:rPr>
          <w:rFonts w:ascii="Times New Roman" w:hAnsi="Times New Roman" w:cs="Times New Roman"/>
          <w:sz w:val="28"/>
          <w:szCs w:val="28"/>
        </w:rPr>
        <w:t>, за исключением положений, для которых установлены иные сроки вступления в силу</w:t>
      </w:r>
      <w:r w:rsidR="00D10C3D" w:rsidRPr="00415C26">
        <w:rPr>
          <w:rFonts w:ascii="Times New Roman" w:hAnsi="Times New Roman" w:cs="Times New Roman"/>
          <w:sz w:val="28"/>
          <w:szCs w:val="28"/>
        </w:rPr>
        <w:t>.</w:t>
      </w:r>
    </w:p>
    <w:p w:rsidR="00D10C3D" w:rsidRPr="00415C26" w:rsidRDefault="00D10C3D" w:rsidP="004037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C26">
        <w:rPr>
          <w:rFonts w:ascii="Times New Roman" w:hAnsi="Times New Roman" w:cs="Times New Roman"/>
          <w:sz w:val="28"/>
          <w:szCs w:val="28"/>
        </w:rPr>
        <w:t xml:space="preserve">Положения строки 15 </w:t>
      </w:r>
      <w:r w:rsidR="003A343E" w:rsidRPr="00415C26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и предельного фонда </w:t>
      </w:r>
      <w:r w:rsidRPr="00415C26">
        <w:rPr>
          <w:rFonts w:ascii="Times New Roman" w:hAnsi="Times New Roman" w:cs="Times New Roman"/>
          <w:sz w:val="28"/>
          <w:szCs w:val="28"/>
        </w:rPr>
        <w:t>вступают в силу с 29 декабря 2021 года.</w:t>
      </w:r>
    </w:p>
    <w:p w:rsidR="00B06C7B" w:rsidRPr="00415C26" w:rsidRDefault="00D10C3D" w:rsidP="004037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C26">
        <w:rPr>
          <w:rFonts w:ascii="Times New Roman" w:hAnsi="Times New Roman" w:cs="Times New Roman"/>
          <w:sz w:val="28"/>
          <w:szCs w:val="28"/>
        </w:rPr>
        <w:t>П</w:t>
      </w:r>
      <w:r w:rsidR="00B06C7B" w:rsidRPr="00415C26">
        <w:rPr>
          <w:rFonts w:ascii="Times New Roman" w:hAnsi="Times New Roman" w:cs="Times New Roman"/>
          <w:sz w:val="28"/>
          <w:szCs w:val="28"/>
        </w:rPr>
        <w:t>оложения строк 4, 9, 20 и 26</w:t>
      </w:r>
      <w:r w:rsidR="003A343E" w:rsidRPr="00415C26">
        <w:t xml:space="preserve"> </w:t>
      </w:r>
      <w:r w:rsidR="003A343E" w:rsidRPr="00415C26">
        <w:rPr>
          <w:rFonts w:ascii="Times New Roman" w:hAnsi="Times New Roman" w:cs="Times New Roman"/>
          <w:sz w:val="28"/>
          <w:szCs w:val="28"/>
        </w:rPr>
        <w:t>предельной штатной численности и предельного фонда</w:t>
      </w:r>
      <w:r w:rsidR="00B06C7B" w:rsidRPr="00415C26">
        <w:rPr>
          <w:rFonts w:ascii="Times New Roman" w:hAnsi="Times New Roman" w:cs="Times New Roman"/>
          <w:sz w:val="28"/>
          <w:szCs w:val="28"/>
        </w:rPr>
        <w:t xml:space="preserve"> </w:t>
      </w:r>
      <w:r w:rsidRPr="00415C26">
        <w:rPr>
          <w:rFonts w:ascii="Times New Roman" w:hAnsi="Times New Roman" w:cs="Times New Roman"/>
          <w:sz w:val="28"/>
          <w:szCs w:val="28"/>
        </w:rPr>
        <w:t>вступают в силу с 11 января 2022 года</w:t>
      </w:r>
      <w:r w:rsidR="00B06C7B" w:rsidRPr="00415C26">
        <w:rPr>
          <w:rFonts w:ascii="Times New Roman" w:hAnsi="Times New Roman" w:cs="Times New Roman"/>
          <w:sz w:val="28"/>
          <w:szCs w:val="28"/>
        </w:rPr>
        <w:t>.</w:t>
      </w:r>
    </w:p>
    <w:p w:rsidR="00F53F45" w:rsidRPr="00415C26" w:rsidRDefault="00F53F45" w:rsidP="004037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C26">
        <w:rPr>
          <w:rFonts w:ascii="Times New Roman" w:hAnsi="Times New Roman" w:cs="Times New Roman"/>
          <w:sz w:val="28"/>
          <w:szCs w:val="28"/>
        </w:rPr>
        <w:t>Положения строки 30 предельной штатной численности и предельного фонда вступают в силу с 29 декабря 2021 года.</w:t>
      </w:r>
    </w:p>
    <w:p w:rsidR="00ED74CC" w:rsidRDefault="00F718E5" w:rsidP="004037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C26">
        <w:rPr>
          <w:rFonts w:ascii="Times New Roman" w:hAnsi="Times New Roman" w:cs="Times New Roman"/>
          <w:sz w:val="28"/>
          <w:szCs w:val="28"/>
        </w:rPr>
        <w:t>4</w:t>
      </w:r>
      <w:r w:rsidR="00B06C7B" w:rsidRPr="00415C26">
        <w:rPr>
          <w:rFonts w:ascii="Times New Roman" w:hAnsi="Times New Roman" w:cs="Times New Roman"/>
          <w:sz w:val="28"/>
          <w:szCs w:val="28"/>
        </w:rPr>
        <w:t xml:space="preserve">. </w:t>
      </w:r>
      <w:r w:rsidR="00DF2745" w:rsidRPr="00415C26">
        <w:rPr>
          <w:rFonts w:ascii="Times New Roman" w:hAnsi="Times New Roman" w:cs="Times New Roman"/>
          <w:sz w:val="28"/>
          <w:szCs w:val="28"/>
        </w:rPr>
        <w:t xml:space="preserve">Положения настоящего постановления </w:t>
      </w:r>
      <w:r w:rsidR="00263BAA" w:rsidRPr="00415C26">
        <w:rPr>
          <w:rFonts w:ascii="Times New Roman" w:hAnsi="Times New Roman" w:cs="Times New Roman"/>
          <w:sz w:val="28"/>
          <w:szCs w:val="28"/>
        </w:rPr>
        <w:t>распространяются на общественные отношения</w:t>
      </w:r>
      <w:r w:rsidR="00F53F45" w:rsidRPr="00415C26">
        <w:rPr>
          <w:rFonts w:ascii="Times New Roman" w:hAnsi="Times New Roman" w:cs="Times New Roman"/>
          <w:sz w:val="28"/>
          <w:szCs w:val="28"/>
        </w:rPr>
        <w:t>, возникшие с 10 декабря</w:t>
      </w:r>
      <w:r w:rsidR="00F53F45">
        <w:rPr>
          <w:rFonts w:ascii="Times New Roman" w:hAnsi="Times New Roman" w:cs="Times New Roman"/>
          <w:sz w:val="28"/>
          <w:szCs w:val="28"/>
        </w:rPr>
        <w:t xml:space="preserve"> 2021 года, и действуют</w:t>
      </w:r>
      <w:r w:rsidR="00263BAA">
        <w:rPr>
          <w:rFonts w:ascii="Times New Roman" w:hAnsi="Times New Roman" w:cs="Times New Roman"/>
          <w:sz w:val="28"/>
          <w:szCs w:val="28"/>
        </w:rPr>
        <w:t xml:space="preserve"> </w:t>
      </w:r>
      <w:r w:rsidR="00B06C7B">
        <w:rPr>
          <w:rFonts w:ascii="Times New Roman" w:hAnsi="Times New Roman" w:cs="Times New Roman"/>
          <w:sz w:val="28"/>
          <w:szCs w:val="28"/>
        </w:rPr>
        <w:t xml:space="preserve">с </w:t>
      </w:r>
      <w:r w:rsidR="00B06C7B">
        <w:rPr>
          <w:rFonts w:ascii="Times New Roman" w:hAnsi="Times New Roman" w:cs="Times New Roman"/>
          <w:sz w:val="28"/>
          <w:szCs w:val="28"/>
        </w:rPr>
        <w:lastRenderedPageBreak/>
        <w:t>учетом следующих особенностей:</w:t>
      </w:r>
    </w:p>
    <w:p w:rsidR="00DF2745" w:rsidRPr="00DF2745" w:rsidRDefault="00F718E5" w:rsidP="00DF274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3BAA">
        <w:rPr>
          <w:rFonts w:ascii="Times New Roman" w:hAnsi="Times New Roman" w:cs="Times New Roman"/>
          <w:sz w:val="28"/>
          <w:szCs w:val="28"/>
        </w:rPr>
        <w:t>п</w:t>
      </w:r>
      <w:r w:rsidR="00DF2745" w:rsidRPr="00DF2745">
        <w:rPr>
          <w:rFonts w:ascii="Times New Roman" w:hAnsi="Times New Roman" w:cs="Times New Roman"/>
          <w:sz w:val="28"/>
          <w:szCs w:val="28"/>
        </w:rPr>
        <w:t xml:space="preserve">оложения строки 1 </w:t>
      </w:r>
      <w:r w:rsidR="003A343E" w:rsidRPr="003A343E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и предельного фонда </w:t>
      </w:r>
      <w:r w:rsidR="00DF2745" w:rsidRPr="00DF2745">
        <w:rPr>
          <w:rFonts w:ascii="Times New Roman" w:hAnsi="Times New Roman" w:cs="Times New Roman"/>
          <w:sz w:val="28"/>
          <w:szCs w:val="28"/>
        </w:rPr>
        <w:t>действуют с 10 по 19</w:t>
      </w:r>
      <w:r w:rsidR="00263BAA">
        <w:rPr>
          <w:rFonts w:ascii="Times New Roman" w:hAnsi="Times New Roman" w:cs="Times New Roman"/>
          <w:sz w:val="28"/>
          <w:szCs w:val="28"/>
        </w:rPr>
        <w:t xml:space="preserve"> декабря включительно 2021 года;</w:t>
      </w:r>
    </w:p>
    <w:p w:rsidR="00DF2745" w:rsidRPr="00FE4EFA" w:rsidRDefault="00F718E5" w:rsidP="00DF274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3BAA">
        <w:rPr>
          <w:rFonts w:ascii="Times New Roman" w:hAnsi="Times New Roman" w:cs="Times New Roman"/>
          <w:sz w:val="28"/>
          <w:szCs w:val="28"/>
        </w:rPr>
        <w:t>п</w:t>
      </w:r>
      <w:r w:rsidR="00DF2745" w:rsidRPr="00DF2745">
        <w:rPr>
          <w:rFonts w:ascii="Times New Roman" w:hAnsi="Times New Roman" w:cs="Times New Roman"/>
          <w:sz w:val="28"/>
          <w:szCs w:val="28"/>
        </w:rPr>
        <w:t xml:space="preserve">оложения строки 2 </w:t>
      </w:r>
      <w:r w:rsidR="003A343E" w:rsidRPr="00FE4EFA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и предельного фонда </w:t>
      </w:r>
      <w:r w:rsidR="00DF2745" w:rsidRPr="00FE4EFA">
        <w:rPr>
          <w:rFonts w:ascii="Times New Roman" w:hAnsi="Times New Roman" w:cs="Times New Roman"/>
          <w:sz w:val="28"/>
          <w:szCs w:val="28"/>
        </w:rPr>
        <w:t>действуют с 20 по 2</w:t>
      </w:r>
      <w:r w:rsidR="00EA74A2" w:rsidRPr="00FE4EFA">
        <w:rPr>
          <w:rFonts w:ascii="Times New Roman" w:hAnsi="Times New Roman" w:cs="Times New Roman"/>
          <w:sz w:val="28"/>
          <w:szCs w:val="28"/>
        </w:rPr>
        <w:t>8</w:t>
      </w:r>
      <w:r w:rsidR="00263BAA" w:rsidRPr="00FE4EFA">
        <w:rPr>
          <w:rFonts w:ascii="Times New Roman" w:hAnsi="Times New Roman" w:cs="Times New Roman"/>
          <w:sz w:val="28"/>
          <w:szCs w:val="28"/>
        </w:rPr>
        <w:t xml:space="preserve"> декабря включительно 2021 года;</w:t>
      </w:r>
    </w:p>
    <w:p w:rsidR="00DF2745" w:rsidRPr="00DF2745" w:rsidRDefault="00F718E5" w:rsidP="00DF274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EFA">
        <w:rPr>
          <w:rFonts w:ascii="Times New Roman" w:hAnsi="Times New Roman" w:cs="Times New Roman"/>
          <w:sz w:val="28"/>
          <w:szCs w:val="28"/>
        </w:rPr>
        <w:t xml:space="preserve">3) </w:t>
      </w:r>
      <w:r w:rsidR="00263BAA" w:rsidRPr="00FE4EFA">
        <w:rPr>
          <w:rFonts w:ascii="Times New Roman" w:hAnsi="Times New Roman" w:cs="Times New Roman"/>
          <w:sz w:val="28"/>
          <w:szCs w:val="28"/>
        </w:rPr>
        <w:t>п</w:t>
      </w:r>
      <w:r w:rsidR="00DF2745" w:rsidRPr="00FE4EFA">
        <w:rPr>
          <w:rFonts w:ascii="Times New Roman" w:hAnsi="Times New Roman" w:cs="Times New Roman"/>
          <w:sz w:val="28"/>
          <w:szCs w:val="28"/>
        </w:rPr>
        <w:t xml:space="preserve">оложения строки 3 </w:t>
      </w:r>
      <w:r w:rsidR="003A343E" w:rsidRPr="00FE4EFA">
        <w:rPr>
          <w:rFonts w:ascii="Times New Roman" w:hAnsi="Times New Roman" w:cs="Times New Roman"/>
          <w:sz w:val="28"/>
          <w:szCs w:val="28"/>
        </w:rPr>
        <w:t>предельн</w:t>
      </w:r>
      <w:bookmarkStart w:id="0" w:name="_GoBack"/>
      <w:bookmarkEnd w:id="0"/>
      <w:r w:rsidR="003A343E" w:rsidRPr="00FE4EFA">
        <w:rPr>
          <w:rFonts w:ascii="Times New Roman" w:hAnsi="Times New Roman" w:cs="Times New Roman"/>
          <w:sz w:val="28"/>
          <w:szCs w:val="28"/>
        </w:rPr>
        <w:t xml:space="preserve">ой штатной численности и предельного фонда </w:t>
      </w:r>
      <w:r w:rsidR="00DF2745" w:rsidRPr="00FE4EFA">
        <w:rPr>
          <w:rFonts w:ascii="Times New Roman" w:hAnsi="Times New Roman" w:cs="Times New Roman"/>
          <w:sz w:val="28"/>
          <w:szCs w:val="28"/>
        </w:rPr>
        <w:t>действуют с 2</w:t>
      </w:r>
      <w:r w:rsidR="00EA74A2" w:rsidRPr="00FE4EFA">
        <w:rPr>
          <w:rFonts w:ascii="Times New Roman" w:hAnsi="Times New Roman" w:cs="Times New Roman"/>
          <w:sz w:val="28"/>
          <w:szCs w:val="28"/>
        </w:rPr>
        <w:t>9</w:t>
      </w:r>
      <w:r w:rsidR="00DF2745" w:rsidRPr="00FE4EFA">
        <w:rPr>
          <w:rFonts w:ascii="Times New Roman" w:hAnsi="Times New Roman" w:cs="Times New Roman"/>
          <w:sz w:val="28"/>
          <w:szCs w:val="28"/>
        </w:rPr>
        <w:t xml:space="preserve"> декабря 2021 </w:t>
      </w:r>
      <w:r w:rsidR="00DF2745" w:rsidRPr="00DF2745">
        <w:rPr>
          <w:rFonts w:ascii="Times New Roman" w:hAnsi="Times New Roman" w:cs="Times New Roman"/>
          <w:sz w:val="28"/>
          <w:szCs w:val="28"/>
        </w:rPr>
        <w:t>года по 1</w:t>
      </w:r>
      <w:r w:rsidR="00263BAA">
        <w:rPr>
          <w:rFonts w:ascii="Times New Roman" w:hAnsi="Times New Roman" w:cs="Times New Roman"/>
          <w:sz w:val="28"/>
          <w:szCs w:val="28"/>
        </w:rPr>
        <w:t>0 января 2022 года включительно;</w:t>
      </w:r>
    </w:p>
    <w:p w:rsidR="00DF2745" w:rsidRPr="00DF2745" w:rsidRDefault="00F718E5" w:rsidP="00DF274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63BAA">
        <w:rPr>
          <w:rFonts w:ascii="Times New Roman" w:hAnsi="Times New Roman" w:cs="Times New Roman"/>
          <w:sz w:val="28"/>
          <w:szCs w:val="28"/>
        </w:rPr>
        <w:t>п</w:t>
      </w:r>
      <w:r w:rsidR="00DF2745" w:rsidRPr="00DF2745">
        <w:rPr>
          <w:rFonts w:ascii="Times New Roman" w:hAnsi="Times New Roman" w:cs="Times New Roman"/>
          <w:sz w:val="28"/>
          <w:szCs w:val="28"/>
        </w:rPr>
        <w:t xml:space="preserve">оложения строк 8, 19 и 25 </w:t>
      </w:r>
      <w:r w:rsidR="003A343E" w:rsidRPr="003A343E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и предельного фонда </w:t>
      </w:r>
      <w:r w:rsidR="00DF2745" w:rsidRPr="00DF2745">
        <w:rPr>
          <w:rFonts w:ascii="Times New Roman" w:hAnsi="Times New Roman" w:cs="Times New Roman"/>
          <w:sz w:val="28"/>
          <w:szCs w:val="28"/>
        </w:rPr>
        <w:t>действуют по 1</w:t>
      </w:r>
      <w:r w:rsidR="00263BAA">
        <w:rPr>
          <w:rFonts w:ascii="Times New Roman" w:hAnsi="Times New Roman" w:cs="Times New Roman"/>
          <w:sz w:val="28"/>
          <w:szCs w:val="28"/>
        </w:rPr>
        <w:t>0 января 2022 года включительно;</w:t>
      </w:r>
    </w:p>
    <w:p w:rsidR="00DF2745" w:rsidRPr="00DF2745" w:rsidRDefault="00F718E5" w:rsidP="00DF274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63BAA">
        <w:rPr>
          <w:rFonts w:ascii="Times New Roman" w:hAnsi="Times New Roman" w:cs="Times New Roman"/>
          <w:sz w:val="28"/>
          <w:szCs w:val="28"/>
        </w:rPr>
        <w:t>п</w:t>
      </w:r>
      <w:r w:rsidR="00DF2745" w:rsidRPr="00DF2745">
        <w:rPr>
          <w:rFonts w:ascii="Times New Roman" w:hAnsi="Times New Roman" w:cs="Times New Roman"/>
          <w:sz w:val="28"/>
          <w:szCs w:val="28"/>
        </w:rPr>
        <w:t xml:space="preserve">оложения строк 14 и 29 </w:t>
      </w:r>
      <w:r w:rsidR="003A343E" w:rsidRPr="003A343E">
        <w:rPr>
          <w:rFonts w:ascii="Times New Roman" w:hAnsi="Times New Roman" w:cs="Times New Roman"/>
          <w:sz w:val="28"/>
          <w:szCs w:val="28"/>
        </w:rPr>
        <w:t xml:space="preserve">предельной штатной численности и предельного фонда </w:t>
      </w:r>
      <w:r w:rsidR="00DF2745" w:rsidRPr="00DF2745">
        <w:rPr>
          <w:rFonts w:ascii="Times New Roman" w:hAnsi="Times New Roman" w:cs="Times New Roman"/>
          <w:sz w:val="28"/>
          <w:szCs w:val="28"/>
        </w:rPr>
        <w:t>действуют по 28 декабря 2021 го</w:t>
      </w:r>
      <w:r w:rsidR="00F53F45">
        <w:rPr>
          <w:rFonts w:ascii="Times New Roman" w:hAnsi="Times New Roman" w:cs="Times New Roman"/>
          <w:sz w:val="28"/>
          <w:szCs w:val="28"/>
        </w:rPr>
        <w:t>да включительно.</w:t>
      </w:r>
    </w:p>
    <w:p w:rsidR="00DD3F53" w:rsidRDefault="00DD3F53" w:rsidP="00DD3F53">
      <w:pPr>
        <w:adjustRightInd w:val="0"/>
        <w:jc w:val="both"/>
        <w:rPr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10B4F" w:rsidRPr="00E32F0C" w:rsidRDefault="00F10B4F" w:rsidP="00DA6702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095630" w:rsidRDefault="00095630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095630" w:rsidRDefault="00095630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  <w:sectPr w:rsidR="00095630" w:rsidSect="00E1080A">
          <w:endnotePr>
            <w:numFmt w:val="decimal"/>
          </w:end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861A7" w:rsidRDefault="000861A7" w:rsidP="00F865A9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3606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5A9">
        <w:rPr>
          <w:rFonts w:ascii="Times New Roman" w:hAnsi="Times New Roman" w:cs="Times New Roman"/>
          <w:sz w:val="28"/>
          <w:szCs w:val="28"/>
        </w:rPr>
        <w:t xml:space="preserve">1 </w:t>
      </w:r>
      <w:r w:rsidRPr="003606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6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0861A7" w:rsidRDefault="000861A7" w:rsidP="00F865A9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06F0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861A7" w:rsidRPr="00DF2745" w:rsidRDefault="000861A7" w:rsidP="00F865A9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9839B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839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__№</w:t>
      </w:r>
      <w:r w:rsidRPr="0036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839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861A7" w:rsidRDefault="000861A7" w:rsidP="005B2243">
      <w:pPr>
        <w:pStyle w:val="ConsPlusNormal"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E3B59" w:rsidRPr="003606F0" w:rsidRDefault="00BE3B59" w:rsidP="00BE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19D" w:rsidRDefault="00BE3B59" w:rsidP="00D663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606F0">
        <w:rPr>
          <w:rFonts w:ascii="Times New Roman" w:hAnsi="Times New Roman" w:cs="Times New Roman"/>
          <w:b w:val="0"/>
          <w:sz w:val="28"/>
          <w:szCs w:val="28"/>
        </w:rPr>
        <w:t>редельная</w:t>
      </w:r>
    </w:p>
    <w:p w:rsidR="00D6638E" w:rsidRDefault="00BE3B59" w:rsidP="00D663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06F0">
        <w:rPr>
          <w:rFonts w:ascii="Times New Roman" w:hAnsi="Times New Roman" w:cs="Times New Roman"/>
          <w:b w:val="0"/>
          <w:sz w:val="28"/>
          <w:szCs w:val="28"/>
        </w:rPr>
        <w:t>штатная</w:t>
      </w:r>
      <w:r w:rsidR="003673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b w:val="0"/>
          <w:sz w:val="28"/>
          <w:szCs w:val="28"/>
        </w:rPr>
        <w:t>численность</w:t>
      </w:r>
      <w:r w:rsidR="00D663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b w:val="0"/>
          <w:sz w:val="28"/>
          <w:szCs w:val="28"/>
        </w:rPr>
        <w:t>и предельный фонд должностных</w:t>
      </w:r>
      <w:r w:rsidR="003673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38E">
        <w:rPr>
          <w:rFonts w:ascii="Times New Roman" w:hAnsi="Times New Roman" w:cs="Times New Roman"/>
          <w:b w:val="0"/>
          <w:sz w:val="28"/>
          <w:szCs w:val="28"/>
        </w:rPr>
        <w:t>окладов</w:t>
      </w:r>
    </w:p>
    <w:p w:rsidR="00D6638E" w:rsidRDefault="00BE3B59" w:rsidP="00D663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06F0">
        <w:rPr>
          <w:rFonts w:ascii="Times New Roman" w:hAnsi="Times New Roman" w:cs="Times New Roman"/>
          <w:b w:val="0"/>
          <w:sz w:val="28"/>
          <w:szCs w:val="28"/>
        </w:rPr>
        <w:t>в исполнительных органах государственной власти</w:t>
      </w:r>
      <w:r w:rsidR="003673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06F0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</w:p>
    <w:p w:rsidR="00BE3B59" w:rsidRDefault="00D6638E" w:rsidP="00D663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38E">
        <w:rPr>
          <w:rFonts w:ascii="Times New Roman" w:hAnsi="Times New Roman" w:cs="Times New Roman"/>
          <w:b w:val="0"/>
          <w:sz w:val="28"/>
          <w:szCs w:val="28"/>
        </w:rPr>
        <w:t>(за исключением Правительства Камчатского края)</w:t>
      </w:r>
    </w:p>
    <w:p w:rsidR="00BE3B59" w:rsidRPr="003606F0" w:rsidRDefault="00BE3B59" w:rsidP="00BE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961"/>
        <w:gridCol w:w="2693"/>
        <w:gridCol w:w="1782"/>
      </w:tblGrid>
      <w:tr w:rsidR="00261D56" w:rsidRPr="00BE3B59" w:rsidTr="0088710E">
        <w:tc>
          <w:tcPr>
            <w:tcW w:w="710" w:type="dxa"/>
            <w:vAlign w:val="center"/>
          </w:tcPr>
          <w:p w:rsidR="00261D56" w:rsidRPr="00BE3B59" w:rsidRDefault="00261D56" w:rsidP="00E10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3№ п/п</w:t>
            </w:r>
          </w:p>
        </w:tc>
        <w:tc>
          <w:tcPr>
            <w:tcW w:w="4961" w:type="dxa"/>
            <w:vAlign w:val="center"/>
          </w:tcPr>
          <w:p w:rsidR="00261D56" w:rsidRDefault="00261D56" w:rsidP="00BA4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</w:t>
            </w:r>
          </w:p>
          <w:p w:rsidR="00261D56" w:rsidRPr="00BE3B59" w:rsidRDefault="00261D56" w:rsidP="00BA4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2693" w:type="dxa"/>
            <w:vAlign w:val="center"/>
          </w:tcPr>
          <w:p w:rsidR="001E1F80" w:rsidRDefault="00BC49A7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 xml:space="preserve">штатная численность </w:t>
            </w:r>
          </w:p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(в том числе должности, не являющиеся должностями гражданской службы)</w:t>
            </w:r>
          </w:p>
        </w:tc>
        <w:tc>
          <w:tcPr>
            <w:tcW w:w="1782" w:type="dxa"/>
            <w:vAlign w:val="center"/>
          </w:tcPr>
          <w:p w:rsidR="003B143D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фонд должностных окладов </w:t>
            </w:r>
          </w:p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B84F04" w:rsidRPr="00BE3B59" w:rsidTr="00B84F04">
        <w:tc>
          <w:tcPr>
            <w:tcW w:w="710" w:type="dxa"/>
            <w:vAlign w:val="center"/>
          </w:tcPr>
          <w:p w:rsidR="00B84F04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84F04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84F04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B84F04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2FB" w:rsidRPr="00BE3B59" w:rsidTr="0088710E">
        <w:tc>
          <w:tcPr>
            <w:tcW w:w="710" w:type="dxa"/>
          </w:tcPr>
          <w:p w:rsidR="00B714DA" w:rsidRDefault="0012404F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242FB" w:rsidRDefault="001242FB" w:rsidP="003C4DFB">
            <w:r w:rsidRPr="008B7DEF">
              <w:rPr>
                <w:sz w:val="24"/>
              </w:rPr>
              <w:t>Администрация Губернатора Камчатского края</w:t>
            </w:r>
          </w:p>
        </w:tc>
        <w:tc>
          <w:tcPr>
            <w:tcW w:w="2693" w:type="dxa"/>
            <w:vAlign w:val="center"/>
          </w:tcPr>
          <w:p w:rsidR="001242FB" w:rsidRPr="008B7DEF" w:rsidRDefault="001554D7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135 (37)</w:t>
            </w:r>
          </w:p>
        </w:tc>
        <w:tc>
          <w:tcPr>
            <w:tcW w:w="1782" w:type="dxa"/>
            <w:vAlign w:val="center"/>
          </w:tcPr>
          <w:p w:rsidR="001242FB" w:rsidRPr="008B7DEF" w:rsidRDefault="00BA0CF3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1053964</w:t>
            </w:r>
          </w:p>
        </w:tc>
      </w:tr>
      <w:tr w:rsidR="00B714DA" w:rsidRPr="00BE3B59" w:rsidTr="0088710E">
        <w:tc>
          <w:tcPr>
            <w:tcW w:w="710" w:type="dxa"/>
          </w:tcPr>
          <w:p w:rsidR="00B714DA" w:rsidRDefault="00F55852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714DA" w:rsidRDefault="00B714DA" w:rsidP="003C4DFB">
            <w:r w:rsidRPr="008B7DEF">
              <w:rPr>
                <w:sz w:val="24"/>
              </w:rPr>
              <w:t>Администраци</w:t>
            </w:r>
            <w:r w:rsidR="00BA458F">
              <w:rPr>
                <w:sz w:val="24"/>
              </w:rPr>
              <w:t>я Губернатора Камчатского края</w:t>
            </w:r>
          </w:p>
        </w:tc>
        <w:tc>
          <w:tcPr>
            <w:tcW w:w="2693" w:type="dxa"/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135 (37)</w:t>
            </w:r>
          </w:p>
        </w:tc>
        <w:tc>
          <w:tcPr>
            <w:tcW w:w="1782" w:type="dxa"/>
            <w:vAlign w:val="center"/>
          </w:tcPr>
          <w:p w:rsidR="00B714DA" w:rsidRPr="008B7DEF" w:rsidRDefault="000D3617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1053163</w:t>
            </w:r>
          </w:p>
        </w:tc>
      </w:tr>
      <w:tr w:rsidR="00B714DA" w:rsidRPr="00BE3B59" w:rsidTr="0088710E">
        <w:tc>
          <w:tcPr>
            <w:tcW w:w="710" w:type="dxa"/>
          </w:tcPr>
          <w:p w:rsidR="00B714DA" w:rsidRDefault="00B714DA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714DA" w:rsidRDefault="00B714DA" w:rsidP="003C4DFB">
            <w:r w:rsidRPr="008B7DEF">
              <w:rPr>
                <w:sz w:val="24"/>
              </w:rPr>
              <w:t>Администрация Губернатора Камчатского края</w:t>
            </w:r>
          </w:p>
        </w:tc>
        <w:tc>
          <w:tcPr>
            <w:tcW w:w="2693" w:type="dxa"/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142 (41)</w:t>
            </w:r>
          </w:p>
        </w:tc>
        <w:tc>
          <w:tcPr>
            <w:tcW w:w="1782" w:type="dxa"/>
            <w:vAlign w:val="center"/>
          </w:tcPr>
          <w:p w:rsidR="00B714DA" w:rsidRPr="008B7DEF" w:rsidRDefault="000D3617" w:rsidP="000D3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1107841</w:t>
            </w:r>
          </w:p>
        </w:tc>
      </w:tr>
      <w:tr w:rsidR="00261D56" w:rsidRPr="00BE3B59" w:rsidTr="0088710E">
        <w:tc>
          <w:tcPr>
            <w:tcW w:w="710" w:type="dxa"/>
          </w:tcPr>
          <w:p w:rsidR="00B714DA" w:rsidRPr="00BE3B59" w:rsidRDefault="00B714DA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61D56" w:rsidRPr="00D23742" w:rsidRDefault="00261D56" w:rsidP="003C4DF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749A" w:rsidRPr="008B7DEF">
              <w:rPr>
                <w:rFonts w:ascii="Times New Roman" w:hAnsi="Times New Roman" w:cs="Times New Roman"/>
                <w:sz w:val="24"/>
                <w:szCs w:val="24"/>
              </w:rPr>
              <w:t>дминистрация Г</w:t>
            </w: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убернатора Камчатского края</w:t>
            </w:r>
          </w:p>
        </w:tc>
        <w:tc>
          <w:tcPr>
            <w:tcW w:w="2693" w:type="dxa"/>
            <w:vAlign w:val="center"/>
          </w:tcPr>
          <w:p w:rsidR="00261D56" w:rsidRPr="008B7DEF" w:rsidRDefault="00563A7B" w:rsidP="000D3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D3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A9B" w:rsidRPr="008B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0D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vAlign w:val="center"/>
          </w:tcPr>
          <w:p w:rsidR="00261D56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  <w:r w:rsidR="00F86A9B" w:rsidRPr="008B7DEF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261D56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261D56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  <w:tr w:rsidR="00261D56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61D56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D56" w:rsidRPr="008B7DEF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C6FC1" w:rsidRPr="008B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60BD4" w:rsidRPr="008B7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D56" w:rsidRPr="008B7DEF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60BD4" w:rsidRPr="008B7DEF"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261D56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B714DA" w:rsidRPr="00BE3B59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61D56" w:rsidRPr="00D23742" w:rsidRDefault="00261D56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61D56" w:rsidRPr="008B7DEF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6FC1" w:rsidRPr="008B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61D56" w:rsidRPr="008B7DEF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164385</w:t>
            </w:r>
          </w:p>
        </w:tc>
      </w:tr>
      <w:tr w:rsidR="00B714DA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B714DA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714DA" w:rsidRPr="00D23742" w:rsidRDefault="00B714DA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инвестиций, промышленности и предпринимательства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19 (10)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</w:tr>
      <w:tr w:rsidR="00B714DA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19 (13)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B714DA" w:rsidRPr="00BE3B59" w:rsidTr="0088710E">
        <w:tc>
          <w:tcPr>
            <w:tcW w:w="710" w:type="dxa"/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693" w:type="dxa"/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53 (28)</w:t>
            </w:r>
          </w:p>
        </w:tc>
        <w:tc>
          <w:tcPr>
            <w:tcW w:w="1782" w:type="dxa"/>
            <w:vAlign w:val="center"/>
          </w:tcPr>
          <w:p w:rsidR="00B714DA" w:rsidRPr="008B7DEF" w:rsidRDefault="00B714DA" w:rsidP="00BA4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474872</w:t>
            </w:r>
          </w:p>
        </w:tc>
      </w:tr>
      <w:tr w:rsidR="00B714DA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21 (7)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C2C9D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3C2C9D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C2C9D" w:rsidRPr="00BE3B59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C2C9D" w:rsidRPr="008B7DEF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3C2C9D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4DA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56 (14)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714DA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D23742" w:rsidRDefault="00B714DA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26 (8)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B714DA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D23742" w:rsidRDefault="00B714DA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19 (4)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B714DA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14 (2)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714DA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BE3B59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B714DA" w:rsidRPr="00BE3B5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B714DA" w:rsidRPr="00BE3B59" w:rsidTr="0088710E">
        <w:tc>
          <w:tcPr>
            <w:tcW w:w="710" w:type="dxa"/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B714DA" w:rsidRPr="00F01CAF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693" w:type="dxa"/>
            <w:vAlign w:val="center"/>
          </w:tcPr>
          <w:p w:rsidR="00B714DA" w:rsidRPr="00F01CA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82" w:type="dxa"/>
            <w:vAlign w:val="center"/>
          </w:tcPr>
          <w:p w:rsidR="00B714DA" w:rsidRPr="00F01CAF" w:rsidRDefault="00343291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326070</w:t>
            </w:r>
          </w:p>
        </w:tc>
      </w:tr>
      <w:tr w:rsidR="00B714DA" w:rsidRPr="00BE3B59" w:rsidTr="0088710E">
        <w:tc>
          <w:tcPr>
            <w:tcW w:w="710" w:type="dxa"/>
          </w:tcPr>
          <w:p w:rsidR="00B714DA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B714DA" w:rsidRPr="00D23742" w:rsidRDefault="00B714DA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специальных программ Камчатского края</w:t>
            </w:r>
          </w:p>
        </w:tc>
        <w:tc>
          <w:tcPr>
            <w:tcW w:w="2693" w:type="dxa"/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19 (2)</w:t>
            </w:r>
          </w:p>
        </w:tc>
        <w:tc>
          <w:tcPr>
            <w:tcW w:w="1782" w:type="dxa"/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261D56" w:rsidRPr="00BE3B59" w:rsidTr="0088710E">
        <w:tc>
          <w:tcPr>
            <w:tcW w:w="710" w:type="dxa"/>
          </w:tcPr>
          <w:p w:rsidR="00B714DA" w:rsidRPr="00BE3B59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261D56" w:rsidRPr="00D23742" w:rsidRDefault="00261D56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053C3A" w:rsidRPr="008B7DEF">
              <w:rPr>
                <w:rFonts w:ascii="Times New Roman" w:hAnsi="Times New Roman" w:cs="Times New Roman"/>
                <w:sz w:val="24"/>
                <w:szCs w:val="24"/>
              </w:rPr>
              <w:t xml:space="preserve">по чрезвычайным ситуациям </w:t>
            </w: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2693" w:type="dxa"/>
            <w:vAlign w:val="center"/>
          </w:tcPr>
          <w:p w:rsidR="00261D56" w:rsidRPr="008B7DEF" w:rsidRDefault="00A167DE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57AB" w:rsidRPr="008B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640" w:rsidRPr="008B7DE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82" w:type="dxa"/>
            <w:vAlign w:val="center"/>
          </w:tcPr>
          <w:p w:rsidR="00261D56" w:rsidRPr="000A3390" w:rsidRDefault="000A3390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77558</w:t>
            </w:r>
          </w:p>
        </w:tc>
      </w:tr>
      <w:tr w:rsidR="00261D56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261D56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61D56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61D56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6B5959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B714DA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B5959" w:rsidRPr="00D23742" w:rsidRDefault="006B5959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5959" w:rsidRPr="008B7DEF" w:rsidRDefault="006B5959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B5959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B5959" w:rsidRPr="008B7DEF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</w:tr>
      <w:tr w:rsidR="00B714DA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B714DA" w:rsidRPr="00BE3B59" w:rsidRDefault="00261D56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4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714DA" w:rsidRPr="00D23742" w:rsidRDefault="00B714DA" w:rsidP="003C4D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10 (1)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B714DA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47 (2)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B714DA" w:rsidRPr="00BE3B59" w:rsidTr="0088710E">
        <w:tc>
          <w:tcPr>
            <w:tcW w:w="710" w:type="dxa"/>
            <w:tcBorders>
              <w:bottom w:val="single" w:sz="4" w:space="0" w:color="auto"/>
            </w:tcBorders>
          </w:tcPr>
          <w:p w:rsidR="00B714DA" w:rsidRPr="00BE3B59" w:rsidRDefault="00B84F04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714DA" w:rsidRPr="00BE3B59" w:rsidRDefault="00B714DA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18 (4)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</w:tr>
      <w:tr w:rsidR="00B714DA" w:rsidRPr="00BE3B59" w:rsidTr="0088710E">
        <w:tblPrEx>
          <w:tblBorders>
            <w:insideH w:val="nil"/>
          </w:tblBorders>
        </w:tblPrEx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Pr="00BE3B59" w:rsidRDefault="00B84F04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714DA" w:rsidP="003C4DF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714D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34 (10)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4DA" w:rsidRPr="008B7DEF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B714DA" w:rsidRPr="008B7DEF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D05B6F" w:rsidRPr="00BE3B59" w:rsidTr="008B7DEF">
        <w:tblPrEx>
          <w:tblBorders>
            <w:insideH w:val="nil"/>
          </w:tblBorders>
        </w:tblPrEx>
        <w:trPr>
          <w:trHeight w:val="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714DA" w:rsidRDefault="00C5049A" w:rsidP="00876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6F" w:rsidRPr="008B7DEF" w:rsidRDefault="00D05B6F" w:rsidP="003C4DF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7DEF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6F" w:rsidRPr="00EA7D33" w:rsidRDefault="00D05B6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D33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B6F" w:rsidRPr="00EA7D33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D05B6F" w:rsidRPr="00EA7D3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261D56" w:rsidP="00C50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3C2C9D" w:rsidRPr="00BE3B59" w:rsidTr="0088710E">
        <w:tc>
          <w:tcPr>
            <w:tcW w:w="710" w:type="dxa"/>
          </w:tcPr>
          <w:p w:rsidR="003C2C9D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</w:tcPr>
          <w:p w:rsidR="003C2C9D" w:rsidRPr="00BE3B59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C2C9D" w:rsidRPr="00BE3B59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3C2C9D" w:rsidRDefault="003C2C9D" w:rsidP="003C2C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261D56" w:rsidP="00C50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261D56" w:rsidP="00C50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Агентство по ветеринарии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261D56" w:rsidP="00C50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261D56" w:rsidP="00C50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261D56" w:rsidP="00C50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Служба охраны объектов культурного наследия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7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C5049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261D56" w:rsidRPr="00BE3B59" w:rsidTr="0088710E">
        <w:tc>
          <w:tcPr>
            <w:tcW w:w="710" w:type="dxa"/>
          </w:tcPr>
          <w:p w:rsidR="00261D56" w:rsidRPr="00BE3B59" w:rsidRDefault="00C5049A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261D56" w:rsidRPr="00BE3B59" w:rsidRDefault="00261D56" w:rsidP="00E10D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 Камчатского края</w:t>
            </w:r>
          </w:p>
        </w:tc>
        <w:tc>
          <w:tcPr>
            <w:tcW w:w="2693" w:type="dxa"/>
            <w:vAlign w:val="center"/>
          </w:tcPr>
          <w:p w:rsidR="00261D56" w:rsidRPr="00BE3B59" w:rsidRDefault="00261D56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59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1782" w:type="dxa"/>
            <w:vAlign w:val="center"/>
          </w:tcPr>
          <w:p w:rsidR="00261D56" w:rsidRPr="00BE3B59" w:rsidRDefault="00BA458F" w:rsidP="00E1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261D56" w:rsidRPr="00BE3B5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</w:tbl>
    <w:p w:rsidR="00095630" w:rsidRDefault="00095630" w:rsidP="00F105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3719D" w:rsidRDefault="0033719D" w:rsidP="00F105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  <w:sectPr w:rsidR="0033719D" w:rsidSect="00BE3B59">
          <w:endnotePr>
            <w:numFmt w:val="decimal"/>
          </w:endnotePr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865A9" w:rsidRDefault="00F865A9" w:rsidP="00F105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865A9" w:rsidRDefault="00F865A9" w:rsidP="00F865A9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606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3606F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6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F865A9" w:rsidRDefault="00F865A9" w:rsidP="00F865A9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606F0">
        <w:rPr>
          <w:rFonts w:ascii="Times New Roman" w:hAnsi="Times New Roman" w:cs="Times New Roman"/>
          <w:sz w:val="28"/>
          <w:szCs w:val="28"/>
        </w:rPr>
        <w:t>убернатора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6F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865A9" w:rsidRPr="00DF2745" w:rsidRDefault="00F865A9" w:rsidP="00F865A9">
      <w:pPr>
        <w:pStyle w:val="ConsPlusNormal"/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</w:t>
      </w:r>
      <w:r w:rsidRPr="0036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865A9" w:rsidRDefault="00F865A9" w:rsidP="00F865A9">
      <w:pPr>
        <w:pStyle w:val="ConsPlusNormal"/>
        <w:ind w:left="581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865A9" w:rsidRPr="003606F0" w:rsidRDefault="00F865A9" w:rsidP="00F865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5A9" w:rsidRDefault="00F865A9" w:rsidP="00F86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F865A9" w:rsidRDefault="00B25FD4" w:rsidP="00F86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утративших силу </w:t>
      </w:r>
      <w:r w:rsidR="00F865A9">
        <w:rPr>
          <w:rFonts w:ascii="Times New Roman" w:hAnsi="Times New Roman" w:cs="Times New Roman"/>
          <w:b w:val="0"/>
          <w:sz w:val="28"/>
          <w:szCs w:val="28"/>
        </w:rPr>
        <w:t>постановлений Губернатора К</w:t>
      </w:r>
      <w:r w:rsidR="00F865A9" w:rsidRPr="003606F0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</w:p>
    <w:p w:rsidR="00F865A9" w:rsidRDefault="00F865A9" w:rsidP="00B25F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65A9" w:rsidRDefault="00F865A9" w:rsidP="00F865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от 27.10.2020 № 189 </w:t>
      </w:r>
      <w:r w:rsidRPr="00E1080A">
        <w:rPr>
          <w:szCs w:val="28"/>
        </w:rPr>
        <w:t>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  <w:r>
        <w:rPr>
          <w:szCs w:val="28"/>
        </w:rPr>
        <w:t>;</w:t>
      </w:r>
    </w:p>
    <w:p w:rsidR="00F865A9" w:rsidRDefault="00F865A9" w:rsidP="00F865A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от </w:t>
      </w:r>
      <w:r w:rsidRPr="00125728">
        <w:rPr>
          <w:szCs w:val="28"/>
        </w:rPr>
        <w:t>27.10.2020 № 190</w:t>
      </w:r>
      <w:r>
        <w:rPr>
          <w:szCs w:val="28"/>
        </w:rPr>
        <w:t xml:space="preserve"> «</w:t>
      </w:r>
      <w:r w:rsidRPr="00125728">
        <w:rPr>
          <w:szCs w:val="28"/>
        </w:rPr>
        <w:t>О внесении изменения в приложение к постановлению</w:t>
      </w:r>
      <w:r>
        <w:rPr>
          <w:szCs w:val="28"/>
        </w:rPr>
        <w:t xml:space="preserve"> </w:t>
      </w:r>
      <w:r w:rsidRPr="00125728">
        <w:rPr>
          <w:szCs w:val="28"/>
        </w:rPr>
        <w:t>Губернатора Камчатского края от</w:t>
      </w:r>
      <w:r>
        <w:rPr>
          <w:szCs w:val="28"/>
        </w:rPr>
        <w:t xml:space="preserve"> </w:t>
      </w:r>
      <w:r w:rsidRPr="00125728">
        <w:rPr>
          <w:szCs w:val="28"/>
        </w:rPr>
        <w:t>27.10.2020 № 189 «О предельной</w:t>
      </w:r>
      <w:r>
        <w:rPr>
          <w:szCs w:val="28"/>
        </w:rPr>
        <w:t xml:space="preserve"> </w:t>
      </w:r>
      <w:r w:rsidRPr="00125728">
        <w:rPr>
          <w:szCs w:val="28"/>
        </w:rPr>
        <w:t>штатной численности и</w:t>
      </w:r>
      <w:r>
        <w:rPr>
          <w:szCs w:val="28"/>
        </w:rPr>
        <w:t xml:space="preserve"> </w:t>
      </w:r>
      <w:r w:rsidRPr="00125728">
        <w:rPr>
          <w:szCs w:val="28"/>
        </w:rPr>
        <w:t>предельном фонде должностных</w:t>
      </w:r>
      <w:r>
        <w:rPr>
          <w:szCs w:val="28"/>
        </w:rPr>
        <w:t xml:space="preserve"> </w:t>
      </w:r>
      <w:r w:rsidRPr="00125728">
        <w:rPr>
          <w:szCs w:val="28"/>
        </w:rPr>
        <w:t>окладов в исполнительных</w:t>
      </w:r>
      <w:r>
        <w:rPr>
          <w:szCs w:val="28"/>
        </w:rPr>
        <w:t xml:space="preserve"> </w:t>
      </w:r>
      <w:r w:rsidRPr="00125728">
        <w:rPr>
          <w:szCs w:val="28"/>
        </w:rPr>
        <w:t>органах государственной власти</w:t>
      </w:r>
      <w:r>
        <w:rPr>
          <w:szCs w:val="28"/>
        </w:rPr>
        <w:t xml:space="preserve"> </w:t>
      </w:r>
      <w:r w:rsidRPr="00125728">
        <w:rPr>
          <w:szCs w:val="28"/>
        </w:rPr>
        <w:t>Камчатского края»</w:t>
      </w:r>
      <w:r>
        <w:rPr>
          <w:szCs w:val="28"/>
        </w:rPr>
        <w:t>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от </w:t>
      </w:r>
      <w:r>
        <w:t>27.10.2020 № 191 «О внесении изменения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  <w:r>
        <w:rPr>
          <w:szCs w:val="28"/>
        </w:rPr>
        <w:t>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от </w:t>
      </w:r>
      <w:r w:rsidRPr="00125728">
        <w:rPr>
          <w:szCs w:val="28"/>
        </w:rPr>
        <w:t>13.11.2020 № 200</w:t>
      </w:r>
      <w:r>
        <w:rPr>
          <w:szCs w:val="28"/>
        </w:rPr>
        <w:t xml:space="preserve"> «</w:t>
      </w:r>
      <w:r w:rsidRPr="00125728">
        <w:rPr>
          <w:szCs w:val="28"/>
        </w:rPr>
        <w:t>О внесении изменений в</w:t>
      </w:r>
      <w:r>
        <w:rPr>
          <w:szCs w:val="28"/>
        </w:rPr>
        <w:t xml:space="preserve"> </w:t>
      </w:r>
      <w:r w:rsidRPr="00125728">
        <w:rPr>
          <w:szCs w:val="28"/>
        </w:rPr>
        <w:t>постановление Губернатора</w:t>
      </w:r>
      <w:r>
        <w:rPr>
          <w:szCs w:val="28"/>
        </w:rPr>
        <w:t xml:space="preserve"> </w:t>
      </w:r>
      <w:r w:rsidRPr="00125728">
        <w:rPr>
          <w:szCs w:val="28"/>
        </w:rPr>
        <w:t>Камчатского края от 27.10.2020</w:t>
      </w:r>
      <w:r>
        <w:rPr>
          <w:szCs w:val="28"/>
        </w:rPr>
        <w:t xml:space="preserve"> </w:t>
      </w:r>
      <w:r w:rsidRPr="00125728">
        <w:rPr>
          <w:szCs w:val="28"/>
        </w:rPr>
        <w:t>№ 189 «О предельной штатной</w:t>
      </w:r>
      <w:r>
        <w:rPr>
          <w:szCs w:val="28"/>
        </w:rPr>
        <w:t xml:space="preserve"> </w:t>
      </w:r>
      <w:r w:rsidRPr="00125728">
        <w:rPr>
          <w:szCs w:val="28"/>
        </w:rPr>
        <w:t>численности и предельном фонде</w:t>
      </w:r>
      <w:r>
        <w:rPr>
          <w:szCs w:val="28"/>
        </w:rPr>
        <w:t xml:space="preserve"> </w:t>
      </w:r>
      <w:r w:rsidRPr="00125728">
        <w:rPr>
          <w:szCs w:val="28"/>
        </w:rPr>
        <w:t>должностных окладов в исполнительных органах государственной</w:t>
      </w:r>
      <w:r>
        <w:rPr>
          <w:szCs w:val="28"/>
        </w:rPr>
        <w:t xml:space="preserve"> </w:t>
      </w:r>
      <w:r w:rsidRPr="00125728">
        <w:rPr>
          <w:szCs w:val="28"/>
        </w:rPr>
        <w:t>власти Камчатского края»</w:t>
      </w:r>
      <w:r>
        <w:rPr>
          <w:szCs w:val="28"/>
        </w:rPr>
        <w:t>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>5) от 26.01.2021 № 11 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>6) от 05.02.2021 № 17 «О внесении изменения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>7) от 04.03.2021 № 37 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>8) от 12.05.2021 № 70 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>9) от 30.06.2021 № 91 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 xml:space="preserve">10) от 08.07.2021 № 97 «О внесении изменений в приложение к постановлению Губернатора Камчатского края от 27.10.2020 № 189 «О </w:t>
      </w:r>
      <w:r>
        <w:lastRenderedPageBreak/>
        <w:t>предельной штатной численности и предельном фонде должностных окладов в исполнительных органах государственной власти Камчатского края»;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>11) от 31.08.2021 № 139 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края»;</w:t>
      </w:r>
    </w:p>
    <w:p w:rsidR="00F865A9" w:rsidRDefault="00F865A9" w:rsidP="00F865A9">
      <w:pPr>
        <w:adjustRightInd w:val="0"/>
        <w:ind w:firstLine="709"/>
        <w:jc w:val="both"/>
        <w:rPr>
          <w:szCs w:val="28"/>
        </w:rPr>
      </w:pPr>
      <w:r>
        <w:t>12) от 09.11.2021 № 151 «О внесении изменений в приложение к постановлению Губернатора Камчатского края от 27.10.2020 № 189 «О предельной штатной численности и предельном фонде должностных окладов в исполнительных органах государственной власти Камчатского края».</w:t>
      </w:r>
    </w:p>
    <w:p w:rsidR="00F865A9" w:rsidRDefault="00F865A9" w:rsidP="00F105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65A9" w:rsidRPr="001242FB" w:rsidRDefault="00F865A9" w:rsidP="00F105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F865A9" w:rsidRPr="001242FB" w:rsidSect="0033719D">
      <w:endnotePr>
        <w:numFmt w:val="decimal"/>
      </w:endnotePr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11" w:rsidRDefault="00A97F11" w:rsidP="00342D13">
      <w:r>
        <w:separator/>
      </w:r>
    </w:p>
  </w:endnote>
  <w:endnote w:type="continuationSeparator" w:id="0">
    <w:p w:rsidR="00A97F11" w:rsidRDefault="00A97F1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11" w:rsidRDefault="00A97F11" w:rsidP="00342D13">
      <w:r>
        <w:separator/>
      </w:r>
    </w:p>
  </w:footnote>
  <w:footnote w:type="continuationSeparator" w:id="0">
    <w:p w:rsidR="00A97F11" w:rsidRDefault="00A97F1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2EDA"/>
    <w:multiLevelType w:val="hybridMultilevel"/>
    <w:tmpl w:val="0CAC9CA0"/>
    <w:lvl w:ilvl="0" w:tplc="70C84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EA370C"/>
    <w:multiLevelType w:val="hybridMultilevel"/>
    <w:tmpl w:val="180AB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3C3A"/>
    <w:rsid w:val="000545B3"/>
    <w:rsid w:val="00062C55"/>
    <w:rsid w:val="00062DF3"/>
    <w:rsid w:val="000861A7"/>
    <w:rsid w:val="0009166B"/>
    <w:rsid w:val="00095630"/>
    <w:rsid w:val="000A3390"/>
    <w:rsid w:val="000C1841"/>
    <w:rsid w:val="000C367B"/>
    <w:rsid w:val="000C4BB9"/>
    <w:rsid w:val="000D3617"/>
    <w:rsid w:val="000D4CF6"/>
    <w:rsid w:val="000D549D"/>
    <w:rsid w:val="000E69E0"/>
    <w:rsid w:val="000F0E89"/>
    <w:rsid w:val="0010236A"/>
    <w:rsid w:val="00116B20"/>
    <w:rsid w:val="00123825"/>
    <w:rsid w:val="0012404F"/>
    <w:rsid w:val="001242FB"/>
    <w:rsid w:val="00125728"/>
    <w:rsid w:val="00135146"/>
    <w:rsid w:val="001533F5"/>
    <w:rsid w:val="001554D7"/>
    <w:rsid w:val="001723D0"/>
    <w:rsid w:val="00191854"/>
    <w:rsid w:val="00196836"/>
    <w:rsid w:val="001A4640"/>
    <w:rsid w:val="001C472E"/>
    <w:rsid w:val="001D5BAA"/>
    <w:rsid w:val="001E0B39"/>
    <w:rsid w:val="001E1F80"/>
    <w:rsid w:val="001E62AB"/>
    <w:rsid w:val="001F705F"/>
    <w:rsid w:val="00200564"/>
    <w:rsid w:val="002158D4"/>
    <w:rsid w:val="00222367"/>
    <w:rsid w:val="00223D68"/>
    <w:rsid w:val="00223E74"/>
    <w:rsid w:val="00230F4D"/>
    <w:rsid w:val="00232A85"/>
    <w:rsid w:val="00252C53"/>
    <w:rsid w:val="00261D56"/>
    <w:rsid w:val="00261D60"/>
    <w:rsid w:val="00263BAA"/>
    <w:rsid w:val="00267BAA"/>
    <w:rsid w:val="002705FF"/>
    <w:rsid w:val="00271E1A"/>
    <w:rsid w:val="002722F0"/>
    <w:rsid w:val="002764A2"/>
    <w:rsid w:val="00283273"/>
    <w:rsid w:val="002951F9"/>
    <w:rsid w:val="00296585"/>
    <w:rsid w:val="002A1705"/>
    <w:rsid w:val="002A2F0B"/>
    <w:rsid w:val="002A5A09"/>
    <w:rsid w:val="002A71B0"/>
    <w:rsid w:val="002B334D"/>
    <w:rsid w:val="002C7DBD"/>
    <w:rsid w:val="002D43BE"/>
    <w:rsid w:val="002E29AA"/>
    <w:rsid w:val="002F3733"/>
    <w:rsid w:val="002F551A"/>
    <w:rsid w:val="00321E7D"/>
    <w:rsid w:val="00326100"/>
    <w:rsid w:val="0033719D"/>
    <w:rsid w:val="00342D13"/>
    <w:rsid w:val="00343291"/>
    <w:rsid w:val="00357D70"/>
    <w:rsid w:val="00362299"/>
    <w:rsid w:val="00367393"/>
    <w:rsid w:val="003811E9"/>
    <w:rsid w:val="003832CF"/>
    <w:rsid w:val="003926A3"/>
    <w:rsid w:val="003A343E"/>
    <w:rsid w:val="003A4414"/>
    <w:rsid w:val="003A5BEF"/>
    <w:rsid w:val="003A7F52"/>
    <w:rsid w:val="003B143D"/>
    <w:rsid w:val="003C2A43"/>
    <w:rsid w:val="003C2C9D"/>
    <w:rsid w:val="003C3233"/>
    <w:rsid w:val="003C4DFB"/>
    <w:rsid w:val="003C6FC1"/>
    <w:rsid w:val="003D5115"/>
    <w:rsid w:val="003D6F0D"/>
    <w:rsid w:val="003E38BA"/>
    <w:rsid w:val="003E4B71"/>
    <w:rsid w:val="003F7F70"/>
    <w:rsid w:val="004012C9"/>
    <w:rsid w:val="00402509"/>
    <w:rsid w:val="00403769"/>
    <w:rsid w:val="00415C26"/>
    <w:rsid w:val="00435FD4"/>
    <w:rsid w:val="00441A91"/>
    <w:rsid w:val="00460247"/>
    <w:rsid w:val="00460BD4"/>
    <w:rsid w:val="00466A07"/>
    <w:rsid w:val="0046790E"/>
    <w:rsid w:val="00472BDA"/>
    <w:rsid w:val="0047496B"/>
    <w:rsid w:val="0048068C"/>
    <w:rsid w:val="0048261B"/>
    <w:rsid w:val="004D492F"/>
    <w:rsid w:val="004D79DB"/>
    <w:rsid w:val="004E02CA"/>
    <w:rsid w:val="004E46C8"/>
    <w:rsid w:val="004F0472"/>
    <w:rsid w:val="00511A74"/>
    <w:rsid w:val="00512C6C"/>
    <w:rsid w:val="0052128D"/>
    <w:rsid w:val="00521BB9"/>
    <w:rsid w:val="00533083"/>
    <w:rsid w:val="00536766"/>
    <w:rsid w:val="00563A7B"/>
    <w:rsid w:val="005709CE"/>
    <w:rsid w:val="00571927"/>
    <w:rsid w:val="00572DCA"/>
    <w:rsid w:val="00586763"/>
    <w:rsid w:val="005A3422"/>
    <w:rsid w:val="005B2243"/>
    <w:rsid w:val="005B70D6"/>
    <w:rsid w:val="005E0C45"/>
    <w:rsid w:val="005E22DD"/>
    <w:rsid w:val="005F0B57"/>
    <w:rsid w:val="005F1D49"/>
    <w:rsid w:val="005F2BC6"/>
    <w:rsid w:val="005F42ED"/>
    <w:rsid w:val="00610FD0"/>
    <w:rsid w:val="006317BF"/>
    <w:rsid w:val="006604E4"/>
    <w:rsid w:val="00661545"/>
    <w:rsid w:val="006650EC"/>
    <w:rsid w:val="00691EF3"/>
    <w:rsid w:val="006941BD"/>
    <w:rsid w:val="006979FB"/>
    <w:rsid w:val="006A3A4E"/>
    <w:rsid w:val="006A5AB2"/>
    <w:rsid w:val="006B0C37"/>
    <w:rsid w:val="006B5663"/>
    <w:rsid w:val="006B5959"/>
    <w:rsid w:val="006C00A4"/>
    <w:rsid w:val="006D4BF2"/>
    <w:rsid w:val="006D4CAF"/>
    <w:rsid w:val="006E4B23"/>
    <w:rsid w:val="00700DDC"/>
    <w:rsid w:val="0070489C"/>
    <w:rsid w:val="00706425"/>
    <w:rsid w:val="00724BBA"/>
    <w:rsid w:val="00727092"/>
    <w:rsid w:val="00731459"/>
    <w:rsid w:val="00733DC4"/>
    <w:rsid w:val="007350B2"/>
    <w:rsid w:val="00737A22"/>
    <w:rsid w:val="0074263E"/>
    <w:rsid w:val="0074572D"/>
    <w:rsid w:val="00747197"/>
    <w:rsid w:val="00760202"/>
    <w:rsid w:val="007703D7"/>
    <w:rsid w:val="0077229B"/>
    <w:rsid w:val="007802C2"/>
    <w:rsid w:val="0079154E"/>
    <w:rsid w:val="007A1333"/>
    <w:rsid w:val="007A3E1E"/>
    <w:rsid w:val="007A7368"/>
    <w:rsid w:val="007A764E"/>
    <w:rsid w:val="007B23B8"/>
    <w:rsid w:val="007B2890"/>
    <w:rsid w:val="007C6DC9"/>
    <w:rsid w:val="007D17C4"/>
    <w:rsid w:val="007D6DCC"/>
    <w:rsid w:val="007E17B7"/>
    <w:rsid w:val="007E7241"/>
    <w:rsid w:val="007F49CA"/>
    <w:rsid w:val="00804DB4"/>
    <w:rsid w:val="00811DC9"/>
    <w:rsid w:val="00815D96"/>
    <w:rsid w:val="008207CB"/>
    <w:rsid w:val="0082260E"/>
    <w:rsid w:val="00826DB3"/>
    <w:rsid w:val="0083039A"/>
    <w:rsid w:val="00831443"/>
    <w:rsid w:val="00832E23"/>
    <w:rsid w:val="00834968"/>
    <w:rsid w:val="008434A6"/>
    <w:rsid w:val="00856C9C"/>
    <w:rsid w:val="00863EEF"/>
    <w:rsid w:val="00876D4A"/>
    <w:rsid w:val="008810DD"/>
    <w:rsid w:val="0088573E"/>
    <w:rsid w:val="0088710E"/>
    <w:rsid w:val="008A75FF"/>
    <w:rsid w:val="008A7B15"/>
    <w:rsid w:val="008B7954"/>
    <w:rsid w:val="008B7DEF"/>
    <w:rsid w:val="008C5A91"/>
    <w:rsid w:val="008C6E1A"/>
    <w:rsid w:val="008D0CA9"/>
    <w:rsid w:val="008D13CF"/>
    <w:rsid w:val="008D47AE"/>
    <w:rsid w:val="008F114E"/>
    <w:rsid w:val="008F586A"/>
    <w:rsid w:val="008F7102"/>
    <w:rsid w:val="00905B59"/>
    <w:rsid w:val="009244DB"/>
    <w:rsid w:val="00925FEC"/>
    <w:rsid w:val="00941FB5"/>
    <w:rsid w:val="00944614"/>
    <w:rsid w:val="00953BC3"/>
    <w:rsid w:val="0096749A"/>
    <w:rsid w:val="00970B2B"/>
    <w:rsid w:val="009839B9"/>
    <w:rsid w:val="009A5446"/>
    <w:rsid w:val="009B185D"/>
    <w:rsid w:val="009B1C1D"/>
    <w:rsid w:val="009B3288"/>
    <w:rsid w:val="009B6B79"/>
    <w:rsid w:val="009C2C8C"/>
    <w:rsid w:val="009C6F17"/>
    <w:rsid w:val="009D27F0"/>
    <w:rsid w:val="009E0C88"/>
    <w:rsid w:val="009E0D5E"/>
    <w:rsid w:val="009E5EC5"/>
    <w:rsid w:val="009F2212"/>
    <w:rsid w:val="009F6CD1"/>
    <w:rsid w:val="009F78AE"/>
    <w:rsid w:val="009F7AE6"/>
    <w:rsid w:val="00A00F24"/>
    <w:rsid w:val="00A16406"/>
    <w:rsid w:val="00A167DE"/>
    <w:rsid w:val="00A50718"/>
    <w:rsid w:val="00A5289D"/>
    <w:rsid w:val="00A52C9A"/>
    <w:rsid w:val="00A52E30"/>
    <w:rsid w:val="00A540B6"/>
    <w:rsid w:val="00A5593D"/>
    <w:rsid w:val="00A62100"/>
    <w:rsid w:val="00A626B3"/>
    <w:rsid w:val="00A63668"/>
    <w:rsid w:val="00A63CAE"/>
    <w:rsid w:val="00A654B8"/>
    <w:rsid w:val="00A66E25"/>
    <w:rsid w:val="00A8473E"/>
    <w:rsid w:val="00A92496"/>
    <w:rsid w:val="00A96A62"/>
    <w:rsid w:val="00A97F11"/>
    <w:rsid w:val="00AA3CED"/>
    <w:rsid w:val="00AA4B79"/>
    <w:rsid w:val="00AB08DC"/>
    <w:rsid w:val="00AB3503"/>
    <w:rsid w:val="00AC284F"/>
    <w:rsid w:val="00AC6BC7"/>
    <w:rsid w:val="00AE3170"/>
    <w:rsid w:val="00AE6285"/>
    <w:rsid w:val="00AE7CE5"/>
    <w:rsid w:val="00AF6D24"/>
    <w:rsid w:val="00B009AB"/>
    <w:rsid w:val="00B0143F"/>
    <w:rsid w:val="00B047CC"/>
    <w:rsid w:val="00B05805"/>
    <w:rsid w:val="00B06C7B"/>
    <w:rsid w:val="00B16CA1"/>
    <w:rsid w:val="00B24E5E"/>
    <w:rsid w:val="00B25FD4"/>
    <w:rsid w:val="00B266B4"/>
    <w:rsid w:val="00B35FEF"/>
    <w:rsid w:val="00B524A1"/>
    <w:rsid w:val="00B539F9"/>
    <w:rsid w:val="00B540BB"/>
    <w:rsid w:val="00B60245"/>
    <w:rsid w:val="00B640DB"/>
    <w:rsid w:val="00B714DA"/>
    <w:rsid w:val="00B74094"/>
    <w:rsid w:val="00B74965"/>
    <w:rsid w:val="00B84F04"/>
    <w:rsid w:val="00B85E67"/>
    <w:rsid w:val="00BA0CF3"/>
    <w:rsid w:val="00BA2CFB"/>
    <w:rsid w:val="00BA2D9F"/>
    <w:rsid w:val="00BA458F"/>
    <w:rsid w:val="00BA5DDF"/>
    <w:rsid w:val="00BC032D"/>
    <w:rsid w:val="00BC49A7"/>
    <w:rsid w:val="00BC58C4"/>
    <w:rsid w:val="00BD3083"/>
    <w:rsid w:val="00BE02F3"/>
    <w:rsid w:val="00BE0817"/>
    <w:rsid w:val="00BE3B59"/>
    <w:rsid w:val="00BF3927"/>
    <w:rsid w:val="00BF5293"/>
    <w:rsid w:val="00C00871"/>
    <w:rsid w:val="00C00E3E"/>
    <w:rsid w:val="00C058BD"/>
    <w:rsid w:val="00C26835"/>
    <w:rsid w:val="00C34620"/>
    <w:rsid w:val="00C37572"/>
    <w:rsid w:val="00C46389"/>
    <w:rsid w:val="00C5049A"/>
    <w:rsid w:val="00C508DD"/>
    <w:rsid w:val="00C67BBA"/>
    <w:rsid w:val="00C72452"/>
    <w:rsid w:val="00C86FBD"/>
    <w:rsid w:val="00C87DDD"/>
    <w:rsid w:val="00C93614"/>
    <w:rsid w:val="00C966C3"/>
    <w:rsid w:val="00CA1630"/>
    <w:rsid w:val="00CA1945"/>
    <w:rsid w:val="00CA2E6F"/>
    <w:rsid w:val="00CA5D17"/>
    <w:rsid w:val="00CB67A4"/>
    <w:rsid w:val="00CD4A09"/>
    <w:rsid w:val="00CD7D01"/>
    <w:rsid w:val="00CE0B33"/>
    <w:rsid w:val="00CE493B"/>
    <w:rsid w:val="00CE5360"/>
    <w:rsid w:val="00CE572D"/>
    <w:rsid w:val="00CF59D5"/>
    <w:rsid w:val="00CF77F0"/>
    <w:rsid w:val="00D03605"/>
    <w:rsid w:val="00D04C82"/>
    <w:rsid w:val="00D05B6F"/>
    <w:rsid w:val="00D10C3D"/>
    <w:rsid w:val="00D23436"/>
    <w:rsid w:val="00D23742"/>
    <w:rsid w:val="00D43145"/>
    <w:rsid w:val="00D51AC9"/>
    <w:rsid w:val="00D567DF"/>
    <w:rsid w:val="00D605CF"/>
    <w:rsid w:val="00D6638E"/>
    <w:rsid w:val="00DA3A2D"/>
    <w:rsid w:val="00DA6702"/>
    <w:rsid w:val="00DC34F7"/>
    <w:rsid w:val="00DD3F53"/>
    <w:rsid w:val="00DD56A5"/>
    <w:rsid w:val="00DE451E"/>
    <w:rsid w:val="00DF0C48"/>
    <w:rsid w:val="00DF0DE9"/>
    <w:rsid w:val="00DF2745"/>
    <w:rsid w:val="00E0636D"/>
    <w:rsid w:val="00E1080A"/>
    <w:rsid w:val="00E10DE2"/>
    <w:rsid w:val="00E1534A"/>
    <w:rsid w:val="00E233EB"/>
    <w:rsid w:val="00E24ECE"/>
    <w:rsid w:val="00E25410"/>
    <w:rsid w:val="00E32F0C"/>
    <w:rsid w:val="00E34935"/>
    <w:rsid w:val="00E371B1"/>
    <w:rsid w:val="00E43D52"/>
    <w:rsid w:val="00E44E43"/>
    <w:rsid w:val="00E44F50"/>
    <w:rsid w:val="00E50355"/>
    <w:rsid w:val="00E56B96"/>
    <w:rsid w:val="00E6398F"/>
    <w:rsid w:val="00E65C61"/>
    <w:rsid w:val="00E663A6"/>
    <w:rsid w:val="00E704ED"/>
    <w:rsid w:val="00E872A5"/>
    <w:rsid w:val="00E94805"/>
    <w:rsid w:val="00EA3A8C"/>
    <w:rsid w:val="00EA74A2"/>
    <w:rsid w:val="00EA7D33"/>
    <w:rsid w:val="00EC57AB"/>
    <w:rsid w:val="00ED74CC"/>
    <w:rsid w:val="00EE0DFD"/>
    <w:rsid w:val="00EE60C2"/>
    <w:rsid w:val="00EE6F1E"/>
    <w:rsid w:val="00EF023B"/>
    <w:rsid w:val="00F016CC"/>
    <w:rsid w:val="00F01CAF"/>
    <w:rsid w:val="00F032BB"/>
    <w:rsid w:val="00F073EA"/>
    <w:rsid w:val="00F1054E"/>
    <w:rsid w:val="00F10B4F"/>
    <w:rsid w:val="00F35D89"/>
    <w:rsid w:val="00F377A9"/>
    <w:rsid w:val="00F508D4"/>
    <w:rsid w:val="00F51940"/>
    <w:rsid w:val="00F53F45"/>
    <w:rsid w:val="00F5499D"/>
    <w:rsid w:val="00F55852"/>
    <w:rsid w:val="00F65793"/>
    <w:rsid w:val="00F718E5"/>
    <w:rsid w:val="00F73B10"/>
    <w:rsid w:val="00F74A59"/>
    <w:rsid w:val="00F81F3F"/>
    <w:rsid w:val="00F865A9"/>
    <w:rsid w:val="00F86A9B"/>
    <w:rsid w:val="00FA11B3"/>
    <w:rsid w:val="00FA17D8"/>
    <w:rsid w:val="00FA1AEE"/>
    <w:rsid w:val="00FA26F3"/>
    <w:rsid w:val="00FA5FE4"/>
    <w:rsid w:val="00FB024F"/>
    <w:rsid w:val="00FB6E5E"/>
    <w:rsid w:val="00FB7FCA"/>
    <w:rsid w:val="00FC2476"/>
    <w:rsid w:val="00FD2AB0"/>
    <w:rsid w:val="00FD2E90"/>
    <w:rsid w:val="00FD68ED"/>
    <w:rsid w:val="00FD7732"/>
    <w:rsid w:val="00FE0076"/>
    <w:rsid w:val="00FE4EFA"/>
    <w:rsid w:val="00FE56A0"/>
    <w:rsid w:val="00FE7897"/>
    <w:rsid w:val="00FF2C9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C6F17"/>
    <w:pPr>
      <w:ind w:left="720"/>
      <w:contextualSpacing/>
    </w:pPr>
  </w:style>
  <w:style w:type="paragraph" w:styleId="ad">
    <w:name w:val="footnote text"/>
    <w:basedOn w:val="a"/>
    <w:link w:val="ae"/>
    <w:rsid w:val="00BA5DD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A5DDF"/>
  </w:style>
  <w:style w:type="character" w:styleId="af">
    <w:name w:val="footnote reference"/>
    <w:basedOn w:val="a0"/>
    <w:rsid w:val="00BA5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F89E-52EF-4D6D-89EC-7452ACDD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8904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Мелихова Светлана Григорьевна</cp:lastModifiedBy>
  <cp:revision>32</cp:revision>
  <cp:lastPrinted>2021-12-19T21:18:00Z</cp:lastPrinted>
  <dcterms:created xsi:type="dcterms:W3CDTF">2021-12-19T21:20:00Z</dcterms:created>
  <dcterms:modified xsi:type="dcterms:W3CDTF">2021-12-20T04:37:00Z</dcterms:modified>
</cp:coreProperties>
</file>