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Cs/>
          <w:color w:val="000000"/>
        </w:rPr>
      </w:pPr>
      <w:bookmarkStart w:id="0" w:name="Par1"/>
      <w:bookmarkEnd w:id="0"/>
      <w:r w:rsidRPr="000C6F44">
        <w:rPr>
          <w:rFonts w:ascii="Calibri" w:hAnsi="Calibri" w:cs="Calibri"/>
          <w:bCs/>
          <w:color w:val="000000"/>
        </w:rPr>
        <w:t>ПРАВИТЕЛЬСТВО 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ПОСТАНОВЛЕНИЕ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от 22 июля 2011 г. N 309-П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bookmarkStart w:id="1" w:name="_GoBack"/>
      <w:bookmarkEnd w:id="1"/>
      <w:r w:rsidRPr="000C6F44">
        <w:rPr>
          <w:rFonts w:ascii="Calibri" w:hAnsi="Calibri" w:cs="Calibri"/>
          <w:bCs/>
          <w:color w:val="000000"/>
        </w:rPr>
        <w:t>О ВНЕСЕНИИ ИЗМЕНЕНИЯ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В ПРИЛОЖЕНИЕ N 1 К ПОСТАНОВЛЕНИЮ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ПРАВИТЕЛЬСТВА КАМЧАТСКОГО КРАЯ ОТ 22.02.2008 N 29-П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"О КОМИССИИ ПО РАССМОТРЕНИЮ ПРЕДСТАВЛЕНИЙ О НАГРАЖДЕНИИ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ГОСУДАРСТВЕННЫМИ НАГРАДАМИ ПРИ ПРАВИТЕЛЬСТВЕ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КАМЧАТСКОГО КРАЯ"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В связи с кадровыми изменениями в Правительстве Камчатского края, в целях уточнения состава комиссии по рассмотрению представлений о награждении государственными наградами при Правительстве 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ПРАВИТЕЛЬСТВО ПОСТАНОВЛЯЕТ: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 xml:space="preserve">Внести в </w:t>
      </w:r>
      <w:hyperlink r:id="rId5" w:history="1">
        <w:r w:rsidRPr="000C6F44">
          <w:rPr>
            <w:rFonts w:ascii="Calibri" w:hAnsi="Calibri" w:cs="Calibri"/>
            <w:color w:val="000000"/>
          </w:rPr>
          <w:t>приложение N 1</w:t>
        </w:r>
      </w:hyperlink>
      <w:r w:rsidRPr="000C6F44">
        <w:rPr>
          <w:rFonts w:ascii="Calibri" w:hAnsi="Calibri" w:cs="Calibri"/>
          <w:color w:val="000000"/>
        </w:rPr>
        <w:t xml:space="preserve"> к Постановлению Правительства Камчатского края от 22.02.2008 N 29-П "О комиссии по рассмотрению представлений о награждении государственными наградами при Правительстве Камчатского края" изменение, изложив его в редакции согласно </w:t>
      </w:r>
      <w:hyperlink w:anchor="Par37" w:history="1">
        <w:r w:rsidRPr="000C6F44">
          <w:rPr>
            <w:rFonts w:ascii="Calibri" w:hAnsi="Calibri" w:cs="Calibri"/>
            <w:color w:val="000000"/>
          </w:rPr>
          <w:t>приложению</w:t>
        </w:r>
      </w:hyperlink>
      <w:r w:rsidRPr="000C6F44">
        <w:rPr>
          <w:rFonts w:ascii="Calibri" w:hAnsi="Calibri" w:cs="Calibri"/>
          <w:color w:val="000000"/>
        </w:rPr>
        <w:t xml:space="preserve"> к настоящему Постановлению.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Губернатор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В.И.ИЛЮХИН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/>
        </w:rPr>
      </w:pPr>
      <w:bookmarkStart w:id="2" w:name="Par27"/>
      <w:bookmarkEnd w:id="2"/>
      <w:r w:rsidRPr="000C6F44">
        <w:rPr>
          <w:rFonts w:ascii="Calibri" w:hAnsi="Calibri" w:cs="Calibri"/>
          <w:color w:val="000000"/>
        </w:rPr>
        <w:t>"Приложение N 1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к постановлению Правительства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от 22.07.2011 N 309-П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Приложение N 1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к Постановлению Правительства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  <w:r w:rsidRPr="000C6F44">
        <w:rPr>
          <w:rFonts w:ascii="Calibri" w:hAnsi="Calibri" w:cs="Calibri"/>
          <w:color w:val="000000"/>
        </w:rPr>
        <w:t>от 22.02.2008 N 29-П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bookmarkStart w:id="3" w:name="Par37"/>
      <w:bookmarkEnd w:id="3"/>
      <w:r w:rsidRPr="000C6F44">
        <w:rPr>
          <w:rFonts w:ascii="Calibri" w:hAnsi="Calibri" w:cs="Calibri"/>
          <w:bCs/>
          <w:color w:val="000000"/>
        </w:rPr>
        <w:t>СОСТАВ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КОМИССИИ ПО РАССМОТРЕНИЮ ПРЕДСТАВЛЕНИЙ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О НАГРАЖДЕНИИ ГОСУДАРСТВЕННЫМИ НАГРАДАМИ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color w:val="000000"/>
        </w:rPr>
      </w:pPr>
      <w:r w:rsidRPr="000C6F44">
        <w:rPr>
          <w:rFonts w:ascii="Calibri" w:hAnsi="Calibri" w:cs="Calibri"/>
          <w:bCs/>
          <w:color w:val="000000"/>
        </w:rPr>
        <w:t>ПРИ ПРАВИТЕЛЬСТВЕ КАМЧАТСКОГО КРАЯ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Карпенко              - заместитель  председателя  Правительства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Валерий Николаевич    Камчатского края, председатель комиссии;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Мехоношина            - начальник        Главного     управления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Елена Владимировна    губернатора  и  Правительства  Камчатского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края по вопросам  государственной  службы,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кадрам     и     наградам,     заместитель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председателя комиссии;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Кутанова              - консультант отдела по кадрам и  наградам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Елена Евгеньевна      Главного    управления    губернатора    и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Правительства Камчатского края по вопросам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государственной службы, кадрам и наградам,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секретарь комиссии;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0C6F44">
        <w:rPr>
          <w:rFonts w:ascii="Courier New" w:hAnsi="Courier New" w:cs="Courier New"/>
          <w:color w:val="000000"/>
          <w:sz w:val="20"/>
          <w:szCs w:val="20"/>
        </w:rPr>
        <w:t>Айгистова</w:t>
      </w:r>
      <w:proofErr w:type="spellEnd"/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- министр культуры Камчатского края;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Светлана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Владимировна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Алексеев              - министр жилищно-коммунального  хозяйства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Алексей Валерьевич    и энергетики Камчатского края;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Кравченко   Виктор    - министр  спорта  и  туризма  Камчатского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Иванович              края;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Морозов    Евгений    - художественный  руководитель  Камчатской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Иванович              хоровой капеллы краевого  государственного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учреждения     "Камчатское      концертно-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     филармоническое объединение";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0C6F44">
        <w:rPr>
          <w:rFonts w:ascii="Courier New" w:hAnsi="Courier New" w:cs="Courier New"/>
          <w:color w:val="000000"/>
          <w:sz w:val="20"/>
          <w:szCs w:val="20"/>
        </w:rPr>
        <w:t>Рудов</w:t>
      </w:r>
      <w:proofErr w:type="spellEnd"/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       - министр строительства Камчатского края;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Виктор Генрихович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 w:rsidRPr="000C6F44">
        <w:rPr>
          <w:rFonts w:ascii="Courier New" w:hAnsi="Courier New" w:cs="Courier New"/>
          <w:color w:val="000000"/>
          <w:sz w:val="20"/>
          <w:szCs w:val="20"/>
        </w:rPr>
        <w:t>Семиколенных</w:t>
      </w:r>
      <w:proofErr w:type="spellEnd"/>
      <w:r w:rsidRPr="000C6F44">
        <w:rPr>
          <w:rFonts w:ascii="Courier New" w:hAnsi="Courier New" w:cs="Courier New"/>
          <w:color w:val="000000"/>
          <w:sz w:val="20"/>
          <w:szCs w:val="20"/>
        </w:rPr>
        <w:t xml:space="preserve">          - министр природных  ресурсов  и  экологии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Андрей Алексеевич     Камчатского края;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Тюменцев              - министр образования и науки  Камчатского</w:t>
      </w:r>
    </w:p>
    <w:p w:rsidR="000C6F44" w:rsidRPr="000C6F44" w:rsidRDefault="000C6F44">
      <w:pPr>
        <w:pStyle w:val="ConsPlusCell"/>
        <w:rPr>
          <w:rFonts w:ascii="Courier New" w:hAnsi="Courier New" w:cs="Courier New"/>
          <w:color w:val="000000"/>
          <w:sz w:val="20"/>
          <w:szCs w:val="20"/>
        </w:rPr>
      </w:pPr>
      <w:r w:rsidRPr="000C6F44">
        <w:rPr>
          <w:rFonts w:ascii="Courier New" w:hAnsi="Courier New" w:cs="Courier New"/>
          <w:color w:val="000000"/>
          <w:sz w:val="20"/>
          <w:szCs w:val="20"/>
        </w:rPr>
        <w:t>Виктор Леонидович     края.".</w:t>
      </w: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/>
        </w:rPr>
      </w:pPr>
    </w:p>
    <w:p w:rsidR="000C6F44" w:rsidRPr="000C6F44" w:rsidRDefault="000C6F4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color w:val="000000"/>
          <w:sz w:val="2"/>
          <w:szCs w:val="2"/>
        </w:rPr>
      </w:pPr>
    </w:p>
    <w:p w:rsidR="00EB44CE" w:rsidRPr="000C6F44" w:rsidRDefault="00EB44CE">
      <w:pPr>
        <w:rPr>
          <w:color w:val="000000"/>
        </w:rPr>
      </w:pPr>
    </w:p>
    <w:sectPr w:rsidR="00EB44CE" w:rsidRPr="000C6F44" w:rsidSect="00D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44"/>
    <w:rsid w:val="00004B1E"/>
    <w:rsid w:val="000119DD"/>
    <w:rsid w:val="00012945"/>
    <w:rsid w:val="0001385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A7970"/>
    <w:rsid w:val="000B698F"/>
    <w:rsid w:val="000B78D4"/>
    <w:rsid w:val="000C1718"/>
    <w:rsid w:val="000C3A34"/>
    <w:rsid w:val="000C6F4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30AA"/>
    <w:rsid w:val="002657F2"/>
    <w:rsid w:val="00265CEC"/>
    <w:rsid w:val="00266B62"/>
    <w:rsid w:val="00267FF8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45A56"/>
    <w:rsid w:val="00647C5B"/>
    <w:rsid w:val="00652C4C"/>
    <w:rsid w:val="00657B41"/>
    <w:rsid w:val="006620D1"/>
    <w:rsid w:val="006643E2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5B56"/>
    <w:rsid w:val="0081609B"/>
    <w:rsid w:val="00816651"/>
    <w:rsid w:val="00825C5C"/>
    <w:rsid w:val="0083303C"/>
    <w:rsid w:val="00834F5A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E67DB"/>
    <w:rsid w:val="00DF21E2"/>
    <w:rsid w:val="00DF6C05"/>
    <w:rsid w:val="00DF7193"/>
    <w:rsid w:val="00E033FB"/>
    <w:rsid w:val="00E04688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403C0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F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C6F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C11D1F0C3DA0CCAA63163C2D17CC3C4069580ABE83A425FC7D08B0669E747E4C3EF2766E46CB3E9E9E59V0O7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Бобров Дмитрий Анатольевич</cp:lastModifiedBy>
  <cp:revision>1</cp:revision>
  <dcterms:created xsi:type="dcterms:W3CDTF">2015-01-22T01:14:00Z</dcterms:created>
  <dcterms:modified xsi:type="dcterms:W3CDTF">2015-01-22T01:14:00Z</dcterms:modified>
</cp:coreProperties>
</file>