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94" w:rsidRDefault="00565594" w:rsidP="00565594">
      <w:pPr>
        <w:jc w:val="right"/>
      </w:pPr>
      <w:r>
        <w:t>Приложение</w:t>
      </w:r>
    </w:p>
    <w:p w:rsidR="00565594" w:rsidRDefault="00565594" w:rsidP="00565594">
      <w:pPr>
        <w:jc w:val="right"/>
      </w:pPr>
      <w:r>
        <w:t xml:space="preserve">к письму Главного управления государственной службы </w:t>
      </w:r>
    </w:p>
    <w:p w:rsidR="00565594" w:rsidRDefault="00565594" w:rsidP="00565594">
      <w:pPr>
        <w:jc w:val="right"/>
      </w:pPr>
      <w:r>
        <w:t>Губернатора и Правительства Камчатского края</w:t>
      </w:r>
    </w:p>
    <w:p w:rsidR="00565594" w:rsidRDefault="00565594" w:rsidP="00565594">
      <w:pPr>
        <w:jc w:val="right"/>
      </w:pPr>
      <w:r>
        <w:t>от 07.12.2016 № 12.02/218</w:t>
      </w:r>
      <w:bookmarkStart w:id="0" w:name="_GoBack"/>
      <w:bookmarkEnd w:id="0"/>
    </w:p>
    <w:p w:rsidR="00565594" w:rsidRDefault="00565594" w:rsidP="00565594">
      <w:pPr>
        <w:jc w:val="right"/>
      </w:pPr>
    </w:p>
    <w:tbl>
      <w:tblPr>
        <w:tblW w:w="573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5730"/>
      </w:tblGrid>
      <w:tr w:rsidR="00565594" w:rsidTr="00565594">
        <w:trPr>
          <w:trHeight w:val="1548"/>
        </w:trPr>
        <w:tc>
          <w:tcPr>
            <w:tcW w:w="5730" w:type="dxa"/>
          </w:tcPr>
          <w:p w:rsidR="00565594" w:rsidRDefault="00565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565594" w:rsidRDefault="00565594">
            <w:pPr>
              <w:jc w:val="center"/>
              <w:rPr>
                <w:szCs w:val="24"/>
                <w:vertAlign w:val="superscript"/>
              </w:rPr>
            </w:pPr>
            <w:r>
              <w:rPr>
                <w:vertAlign w:val="superscript"/>
              </w:rPr>
              <w:t>представителю нанимателя -</w:t>
            </w:r>
          </w:p>
          <w:p w:rsidR="00565594" w:rsidRDefault="00565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565594" w:rsidRDefault="00565594">
            <w:pPr>
              <w:jc w:val="center"/>
              <w:rPr>
                <w:szCs w:val="24"/>
                <w:vertAlign w:val="superscript"/>
              </w:rPr>
            </w:pPr>
            <w:r>
              <w:rPr>
                <w:vertAlign w:val="superscript"/>
              </w:rPr>
              <w:t>должность, фамилия, имя, отчество</w:t>
            </w:r>
          </w:p>
          <w:p w:rsidR="00565594" w:rsidRDefault="00565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565594" w:rsidRDefault="00565594">
            <w:pPr>
              <w:jc w:val="center"/>
              <w:rPr>
                <w:sz w:val="26"/>
                <w:szCs w:val="26"/>
              </w:rPr>
            </w:pPr>
          </w:p>
        </w:tc>
      </w:tr>
      <w:tr w:rsidR="00565594" w:rsidTr="00565594">
        <w:tc>
          <w:tcPr>
            <w:tcW w:w="5730" w:type="dxa"/>
            <w:hideMark/>
          </w:tcPr>
          <w:p w:rsidR="00565594" w:rsidRDefault="005655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_______________________________________</w:t>
            </w:r>
          </w:p>
          <w:p w:rsidR="00565594" w:rsidRDefault="00565594">
            <w:pPr>
              <w:jc w:val="center"/>
              <w:rPr>
                <w:szCs w:val="24"/>
                <w:vertAlign w:val="superscript"/>
              </w:rPr>
            </w:pPr>
            <w:r>
              <w:rPr>
                <w:vertAlign w:val="superscript"/>
              </w:rPr>
              <w:t>фамилия, имя, отчество гражданина, претендующего</w:t>
            </w:r>
          </w:p>
          <w:p w:rsidR="00565594" w:rsidRDefault="00565594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_________________________________________,</w:t>
            </w:r>
          </w:p>
          <w:p w:rsidR="00565594" w:rsidRDefault="00565594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vertAlign w:val="superscript"/>
              </w:rPr>
              <w:t>на замещение должности государственной гражданской службы</w:t>
            </w:r>
          </w:p>
        </w:tc>
      </w:tr>
      <w:tr w:rsidR="00565594" w:rsidTr="00565594">
        <w:tc>
          <w:tcPr>
            <w:tcW w:w="5730" w:type="dxa"/>
          </w:tcPr>
          <w:p w:rsidR="00565594" w:rsidRDefault="00565594">
            <w:pPr>
              <w:jc w:val="right"/>
              <w:rPr>
                <w:sz w:val="26"/>
                <w:szCs w:val="26"/>
              </w:rPr>
            </w:pPr>
          </w:p>
          <w:p w:rsidR="00565594" w:rsidRDefault="00565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проживающего по адресу: </w:t>
            </w:r>
          </w:p>
          <w:p w:rsidR="00565594" w:rsidRDefault="00565594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565594" w:rsidRDefault="00565594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vertAlign w:val="superscript"/>
              </w:rPr>
              <w:t xml:space="preserve"> почтовый индекс, полный адрес</w:t>
            </w:r>
          </w:p>
        </w:tc>
      </w:tr>
      <w:tr w:rsidR="00565594" w:rsidTr="00565594">
        <w:tc>
          <w:tcPr>
            <w:tcW w:w="5730" w:type="dxa"/>
          </w:tcPr>
          <w:p w:rsidR="00565594" w:rsidRDefault="005655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_____________________________________</w:t>
            </w:r>
          </w:p>
          <w:p w:rsidR="00565594" w:rsidRDefault="00565594">
            <w:pPr>
              <w:ind w:left="4111" w:hanging="403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e-mail</w:t>
            </w:r>
            <w:r>
              <w:rPr>
                <w:sz w:val="26"/>
                <w:szCs w:val="26"/>
              </w:rPr>
              <w:t>: ___________________________________</w:t>
            </w:r>
          </w:p>
          <w:p w:rsidR="00565594" w:rsidRDefault="005655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565594" w:rsidRDefault="00565594" w:rsidP="00565594">
      <w:pPr>
        <w:ind w:left="4111"/>
        <w:rPr>
          <w:sz w:val="28"/>
          <w:szCs w:val="28"/>
        </w:rPr>
      </w:pPr>
    </w:p>
    <w:p w:rsidR="00565594" w:rsidRDefault="00565594" w:rsidP="0056559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rStyle w:val="a6"/>
          <w:sz w:val="28"/>
          <w:szCs w:val="28"/>
        </w:rPr>
        <w:footnoteReference w:id="1"/>
      </w:r>
    </w:p>
    <w:p w:rsidR="00565594" w:rsidRDefault="00565594" w:rsidP="005655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размещении информации в информационно-телекоммуникационной </w:t>
      </w:r>
    </w:p>
    <w:p w:rsidR="00565594" w:rsidRDefault="00565594" w:rsidP="005655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сети «Интернет» </w:t>
      </w:r>
    </w:p>
    <w:p w:rsidR="00565594" w:rsidRDefault="00565594" w:rsidP="00565594">
      <w:pPr>
        <w:jc w:val="center"/>
        <w:rPr>
          <w:sz w:val="28"/>
          <w:szCs w:val="28"/>
        </w:rPr>
      </w:pPr>
    </w:p>
    <w:p w:rsidR="00565594" w:rsidRDefault="00565594" w:rsidP="00565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Мною </w:t>
      </w:r>
      <w:r>
        <w:rPr>
          <w:bCs/>
          <w:sz w:val="28"/>
          <w:szCs w:val="28"/>
        </w:rPr>
        <w:t xml:space="preserve">в период _____________________________________ размещалась </w:t>
      </w:r>
    </w:p>
    <w:p w:rsidR="00565594" w:rsidRDefault="00565594" w:rsidP="00565594">
      <w:pPr>
        <w:jc w:val="center"/>
        <w:rPr>
          <w:vertAlign w:val="superscript"/>
        </w:rPr>
      </w:pPr>
      <w:r>
        <w:rPr>
          <w:bCs/>
          <w:vertAlign w:val="superscript"/>
        </w:rPr>
        <w:t>(период, за который представляются сведения)</w:t>
      </w:r>
    </w:p>
    <w:p w:rsidR="00565594" w:rsidRDefault="00565594" w:rsidP="005655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общедоступная информация, а также данные, позволяющие меня идентифицировать, на следующих сайтах и (или) страницах сайтов в информационно-телекоммуникационной сети «Интернет»</w:t>
      </w:r>
      <w:r>
        <w:rPr>
          <w:rStyle w:val="a6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>:</w:t>
      </w:r>
    </w:p>
    <w:p w:rsidR="00565594" w:rsidRDefault="00565594" w:rsidP="005655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1) _______________________________________________________________;  </w:t>
      </w:r>
    </w:p>
    <w:p w:rsidR="00565594" w:rsidRDefault="00565594" w:rsidP="00565594">
      <w:pPr>
        <w:jc w:val="center"/>
        <w:rPr>
          <w:bCs/>
          <w:szCs w:val="24"/>
          <w:vertAlign w:val="superscript"/>
        </w:rPr>
      </w:pPr>
      <w:r>
        <w:rPr>
          <w:bCs/>
          <w:vertAlign w:val="superscript"/>
        </w:rPr>
        <w:t>(адрес сайта</w:t>
      </w:r>
      <w:r>
        <w:rPr>
          <w:bCs/>
          <w:sz w:val="26"/>
          <w:szCs w:val="26"/>
          <w:vertAlign w:val="superscript"/>
        </w:rPr>
        <w:t xml:space="preserve"> </w:t>
      </w:r>
      <w:r>
        <w:rPr>
          <w:bCs/>
          <w:vertAlign w:val="superscript"/>
        </w:rPr>
        <w:t>и (или) страниц сайтов)</w:t>
      </w:r>
    </w:p>
    <w:p w:rsidR="00565594" w:rsidRDefault="00565594" w:rsidP="005655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2) _______________________________________________________________;</w:t>
      </w:r>
    </w:p>
    <w:p w:rsidR="00565594" w:rsidRDefault="00565594" w:rsidP="00565594">
      <w:pPr>
        <w:jc w:val="center"/>
        <w:rPr>
          <w:bCs/>
          <w:szCs w:val="24"/>
          <w:vertAlign w:val="superscript"/>
        </w:rPr>
      </w:pPr>
      <w:r>
        <w:rPr>
          <w:bCs/>
          <w:sz w:val="26"/>
          <w:szCs w:val="26"/>
          <w:vertAlign w:val="superscript"/>
        </w:rPr>
        <w:t xml:space="preserve">  </w:t>
      </w:r>
      <w:r>
        <w:rPr>
          <w:bCs/>
          <w:vertAlign w:val="superscript"/>
        </w:rPr>
        <w:t>(адрес сайта</w:t>
      </w:r>
      <w:r>
        <w:rPr>
          <w:bCs/>
          <w:sz w:val="26"/>
          <w:szCs w:val="26"/>
          <w:vertAlign w:val="superscript"/>
        </w:rPr>
        <w:t xml:space="preserve"> </w:t>
      </w:r>
      <w:r>
        <w:rPr>
          <w:bCs/>
          <w:vertAlign w:val="superscript"/>
        </w:rPr>
        <w:t>и (или) страниц сайтов)</w:t>
      </w:r>
    </w:p>
    <w:p w:rsidR="00565594" w:rsidRDefault="00565594" w:rsidP="005655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3) _______________________________________________________________;</w:t>
      </w:r>
    </w:p>
    <w:p w:rsidR="00565594" w:rsidRDefault="00565594" w:rsidP="00565594">
      <w:pPr>
        <w:jc w:val="center"/>
        <w:rPr>
          <w:bCs/>
          <w:szCs w:val="24"/>
          <w:vertAlign w:val="superscript"/>
        </w:rPr>
      </w:pPr>
      <w:r>
        <w:rPr>
          <w:bCs/>
          <w:vertAlign w:val="superscript"/>
        </w:rPr>
        <w:t>(адрес сайта</w:t>
      </w:r>
      <w:r>
        <w:rPr>
          <w:bCs/>
          <w:sz w:val="26"/>
          <w:szCs w:val="26"/>
          <w:vertAlign w:val="superscript"/>
        </w:rPr>
        <w:t xml:space="preserve"> </w:t>
      </w:r>
      <w:r>
        <w:rPr>
          <w:bCs/>
          <w:vertAlign w:val="superscript"/>
        </w:rPr>
        <w:t>и (или) страниц сайтов)</w:t>
      </w:r>
    </w:p>
    <w:p w:rsidR="00565594" w:rsidRDefault="00565594" w:rsidP="005655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4) _______________________________________________________________ .  </w:t>
      </w:r>
    </w:p>
    <w:p w:rsidR="00565594" w:rsidRDefault="00565594" w:rsidP="00565594">
      <w:pPr>
        <w:jc w:val="center"/>
        <w:rPr>
          <w:bCs/>
          <w:szCs w:val="24"/>
          <w:vertAlign w:val="superscript"/>
        </w:rPr>
      </w:pPr>
      <w:r>
        <w:rPr>
          <w:bCs/>
          <w:vertAlign w:val="superscript"/>
        </w:rPr>
        <w:t>(адрес сайта</w:t>
      </w:r>
      <w:r>
        <w:rPr>
          <w:bCs/>
          <w:sz w:val="26"/>
          <w:szCs w:val="26"/>
          <w:vertAlign w:val="superscript"/>
        </w:rPr>
        <w:t xml:space="preserve"> </w:t>
      </w:r>
      <w:r>
        <w:rPr>
          <w:bCs/>
          <w:vertAlign w:val="superscript"/>
        </w:rPr>
        <w:t>и (или) страниц сайтов)</w:t>
      </w:r>
    </w:p>
    <w:p w:rsidR="00565594" w:rsidRDefault="00565594" w:rsidP="00565594">
      <w:pPr>
        <w:jc w:val="both"/>
        <w:rPr>
          <w:sz w:val="21"/>
          <w:szCs w:val="21"/>
        </w:rPr>
      </w:pPr>
      <w:r>
        <w:rPr>
          <w:bCs/>
          <w:sz w:val="26"/>
          <w:szCs w:val="26"/>
        </w:rPr>
        <w:tab/>
      </w:r>
      <w:r>
        <w:rPr>
          <w:sz w:val="21"/>
          <w:szCs w:val="21"/>
        </w:rPr>
        <w:t xml:space="preserve">                                                      _____________________</w:t>
      </w:r>
    </w:p>
    <w:p w:rsidR="00565594" w:rsidRDefault="00565594" w:rsidP="0056559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565594" w:rsidRDefault="00565594" w:rsidP="00565594">
      <w:pPr>
        <w:pStyle w:val="ConsPlusNonformat"/>
        <w:spacing w:before="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_____________________</w:t>
      </w:r>
    </w:p>
    <w:p w:rsidR="00565594" w:rsidRDefault="00565594" w:rsidP="0056559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</w:r>
    </w:p>
    <w:p w:rsidR="00565594" w:rsidRDefault="00565594" w:rsidP="00565594">
      <w:pPr>
        <w:jc w:val="center"/>
        <w:rPr>
          <w:b/>
          <w:sz w:val="28"/>
          <w:szCs w:val="28"/>
        </w:rPr>
      </w:pPr>
      <w:r>
        <w:rPr>
          <w:vertAlign w:val="superscript"/>
        </w:rPr>
        <w:br w:type="page"/>
      </w:r>
      <w:r>
        <w:rPr>
          <w:b/>
          <w:sz w:val="28"/>
          <w:szCs w:val="28"/>
        </w:rPr>
        <w:lastRenderedPageBreak/>
        <w:t xml:space="preserve">Внимание!!! </w:t>
      </w:r>
    </w:p>
    <w:p w:rsidR="00565594" w:rsidRDefault="00565594" w:rsidP="0056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Прочтите рекомендации при заполнении перед заполнением </w:t>
      </w:r>
    </w:p>
    <w:p w:rsidR="00565594" w:rsidRDefault="00565594" w:rsidP="0056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о размещении информации в информационно-телекоммуникационной</w:t>
      </w:r>
    </w:p>
    <w:p w:rsidR="00565594" w:rsidRDefault="00565594" w:rsidP="0056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сети «Интернет»:</w:t>
      </w:r>
    </w:p>
    <w:p w:rsidR="00565594" w:rsidRDefault="00565594" w:rsidP="00565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594" w:rsidRDefault="00565594" w:rsidP="0056559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на службу гражданин, кроме прочих сведений, должен указать адреса своих страниц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аналогичных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Такая информация предоставляется представителю нанимателя при заключении служебного контракта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 три последних календарных года, а в дальнейшем – ежегодно до 1 апреля</w:t>
      </w:r>
      <w:r>
        <w:rPr>
          <w:rFonts w:ascii="Times New Roman" w:hAnsi="Times New Roman" w:cs="Times New Roman"/>
          <w:sz w:val="28"/>
          <w:szCs w:val="28"/>
        </w:rPr>
        <w:t xml:space="preserve"> (статья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27.07.2004 № 79-ФЗ "О государственной гражданской службе Российской Федерации").</w:t>
      </w:r>
    </w:p>
    <w:p w:rsidR="00565594" w:rsidRDefault="00565594" w:rsidP="00565594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5594" w:rsidRDefault="00565594" w:rsidP="005655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Согласно положениям части 1 статьи 7 Федерального закона от 27.07.2006 № 149-ФЗ "Об информации, информационных технологиях и о защите информации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 xml:space="preserve"> к </w:t>
      </w:r>
      <w:r>
        <w:rPr>
          <w:i/>
          <w:sz w:val="28"/>
          <w:szCs w:val="28"/>
          <w:u w:val="single"/>
        </w:rPr>
        <w:t>общедоступной информации</w:t>
      </w:r>
      <w:r>
        <w:rPr>
          <w:sz w:val="28"/>
          <w:szCs w:val="28"/>
        </w:rPr>
        <w:t xml:space="preserve"> относятся </w:t>
      </w:r>
      <w:r>
        <w:rPr>
          <w:i/>
          <w:sz w:val="28"/>
          <w:szCs w:val="28"/>
        </w:rPr>
        <w:t>общеизвестные сведения и иная информация, доступ к которой не ограничен.</w:t>
      </w:r>
      <w:r>
        <w:rPr>
          <w:sz w:val="28"/>
          <w:szCs w:val="28"/>
        </w:rPr>
        <w:t xml:space="preserve"> В этой связи </w:t>
      </w:r>
      <w:r>
        <w:rPr>
          <w:i/>
          <w:sz w:val="28"/>
          <w:szCs w:val="28"/>
          <w:u w:val="single"/>
        </w:rPr>
        <w:t>отражению в сведениях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не подлежит</w:t>
      </w:r>
      <w:r>
        <w:rPr>
          <w:sz w:val="28"/>
          <w:szCs w:val="28"/>
        </w:rPr>
        <w:t xml:space="preserve"> информация о гражданине (государственном гражданском (муниципальном) служащем) в случае, </w:t>
      </w:r>
      <w:r>
        <w:rPr>
          <w:sz w:val="28"/>
          <w:szCs w:val="28"/>
          <w:u w:val="single"/>
        </w:rPr>
        <w:t xml:space="preserve">если доступ к сайту (странице сайта) </w:t>
      </w:r>
      <w:r>
        <w:rPr>
          <w:i/>
          <w:sz w:val="28"/>
          <w:szCs w:val="28"/>
          <w:u w:val="single"/>
        </w:rPr>
        <w:t>ограничен и решение о доступе принимается гражданином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(гражданским служащим), иным лицом в отношении других лиц в каждом отдельном случае индивидуально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случае если на сайт (страницу сайта) гражданина (гражданского служащего), иного лица могут зайти любые лица, не запрашивая его согласия, то данный сайт (страница сайта) </w:t>
      </w:r>
      <w:r>
        <w:rPr>
          <w:i/>
          <w:sz w:val="28"/>
          <w:szCs w:val="28"/>
        </w:rPr>
        <w:t>подлежит отражению в сведениях.</w:t>
      </w:r>
    </w:p>
    <w:p w:rsidR="00565594" w:rsidRDefault="00565594" w:rsidP="00565594">
      <w:pPr>
        <w:pStyle w:val="a5"/>
        <w:rPr>
          <w:i/>
          <w:sz w:val="28"/>
          <w:szCs w:val="28"/>
        </w:rPr>
      </w:pPr>
    </w:p>
    <w:p w:rsidR="00565594" w:rsidRDefault="00565594" w:rsidP="005655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>
        <w:rPr>
          <w:i/>
          <w:sz w:val="28"/>
          <w:szCs w:val="28"/>
          <w:u w:val="single"/>
        </w:rPr>
        <w:t>сведения размещены в рамках исполнения должностных обязанностей</w:t>
      </w:r>
      <w:r>
        <w:rPr>
          <w:sz w:val="28"/>
          <w:szCs w:val="28"/>
        </w:rPr>
        <w:t xml:space="preserve"> государственного гражданского служащего (муниципального служащего), претендующего на иную должность государственной гражданской службы, и они являются общедоступной информацией, то сообщать об их размещении в сети «Интернет» </w:t>
      </w:r>
      <w:r>
        <w:rPr>
          <w:i/>
          <w:sz w:val="28"/>
          <w:szCs w:val="28"/>
          <w:u w:val="single"/>
        </w:rPr>
        <w:t>не требуется.</w:t>
      </w:r>
    </w:p>
    <w:p w:rsidR="00565594" w:rsidRDefault="00565594" w:rsidP="00565594">
      <w:pPr>
        <w:pStyle w:val="a5"/>
        <w:rPr>
          <w:sz w:val="28"/>
          <w:szCs w:val="28"/>
        </w:rPr>
      </w:pPr>
    </w:p>
    <w:p w:rsidR="00565594" w:rsidRDefault="00565594" w:rsidP="005655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Гражданин при поступлении на государственную гражданскую службу </w:t>
      </w:r>
      <w:r>
        <w:rPr>
          <w:i/>
          <w:sz w:val="28"/>
          <w:szCs w:val="28"/>
          <w:u w:val="single"/>
        </w:rPr>
        <w:t>обязан указать адрес страницы</w:t>
      </w:r>
      <w:r>
        <w:rPr>
          <w:sz w:val="28"/>
          <w:szCs w:val="28"/>
        </w:rPr>
        <w:t xml:space="preserve"> в социальной сети, на которой он размещал данные, позволяющие его идентифицировать, </w:t>
      </w:r>
      <w:r>
        <w:rPr>
          <w:i/>
          <w:sz w:val="28"/>
          <w:szCs w:val="28"/>
          <w:u w:val="single"/>
        </w:rPr>
        <w:t>даже при условии, что страница была удалена</w:t>
      </w:r>
      <w:r>
        <w:rPr>
          <w:sz w:val="28"/>
          <w:szCs w:val="28"/>
          <w:u w:val="single"/>
        </w:rPr>
        <w:t>.</w:t>
      </w:r>
    </w:p>
    <w:p w:rsidR="00015DB1" w:rsidRDefault="00015DB1"/>
    <w:sectPr w:rsidR="0001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4B" w:rsidRDefault="00AB2C4B" w:rsidP="00565594">
      <w:r>
        <w:separator/>
      </w:r>
    </w:p>
  </w:endnote>
  <w:endnote w:type="continuationSeparator" w:id="0">
    <w:p w:rsidR="00AB2C4B" w:rsidRDefault="00AB2C4B" w:rsidP="005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4B" w:rsidRDefault="00AB2C4B" w:rsidP="00565594">
      <w:r>
        <w:separator/>
      </w:r>
    </w:p>
  </w:footnote>
  <w:footnote w:type="continuationSeparator" w:id="0">
    <w:p w:rsidR="00AB2C4B" w:rsidRDefault="00AB2C4B" w:rsidP="00565594">
      <w:r>
        <w:continuationSeparator/>
      </w:r>
    </w:p>
  </w:footnote>
  <w:footnote w:id="1">
    <w:p w:rsidR="00565594" w:rsidRDefault="00565594" w:rsidP="0056559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Данная форма применяется до утверждения соответствующей формы Правительством Российской Федерации в соответствии с частью 2 статьи 20.2 Федерального закона от 27.07.2004 № 79-ФЗ «О государственной гражданской службе Российской Федерации».</w:t>
      </w:r>
    </w:p>
  </w:footnote>
  <w:footnote w:id="2">
    <w:p w:rsidR="00565594" w:rsidRDefault="00565594" w:rsidP="00565594">
      <w:pPr>
        <w:pStyle w:val="a3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Сведения указываются за три календарных года, предшествующих году поступления на государственную гражданскую службу (в случае необходимости строки добавляются). Например, гражданин поступает на государственную гражданскую службу в 2016 году, – сведения указываются за период с 2013, 2014, 2015 годы.</w:t>
      </w:r>
      <w:r>
        <w:rPr>
          <w:rFonts w:ascii="Times New Roman" w:hAnsi="Times New Roman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22A1C"/>
    <w:multiLevelType w:val="hybridMultilevel"/>
    <w:tmpl w:val="B984840C"/>
    <w:lvl w:ilvl="0" w:tplc="33D4B2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9A"/>
    <w:rsid w:val="00015DB1"/>
    <w:rsid w:val="0006309A"/>
    <w:rsid w:val="00565594"/>
    <w:rsid w:val="00A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2965-2EC2-43CE-A2D4-5CD76AEB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65594"/>
    <w:rPr>
      <w:rFonts w:ascii="Calibri" w:hAnsi="Calibri"/>
      <w:lang w:eastAsia="en-US"/>
    </w:rPr>
  </w:style>
  <w:style w:type="character" w:customStyle="1" w:styleId="a4">
    <w:name w:val="Текст сноски Знак"/>
    <w:basedOn w:val="a0"/>
    <w:link w:val="a3"/>
    <w:semiHidden/>
    <w:rsid w:val="00565594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65594"/>
    <w:pPr>
      <w:ind w:left="708"/>
    </w:pPr>
    <w:rPr>
      <w:sz w:val="24"/>
      <w:szCs w:val="24"/>
    </w:rPr>
  </w:style>
  <w:style w:type="paragraph" w:customStyle="1" w:styleId="ConsPlusNormal">
    <w:name w:val="ConsPlusNormal"/>
    <w:rsid w:val="00565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5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565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Ирина Секпоновна</dc:creator>
  <cp:keywords/>
  <dc:description/>
  <cp:lastModifiedBy>Лобашевская Ирина Секпоновна</cp:lastModifiedBy>
  <cp:revision>2</cp:revision>
  <dcterms:created xsi:type="dcterms:W3CDTF">2016-12-07T00:10:00Z</dcterms:created>
  <dcterms:modified xsi:type="dcterms:W3CDTF">2016-12-07T00:10:00Z</dcterms:modified>
</cp:coreProperties>
</file>